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83" w:type="dxa"/>
        <w:tblLayout w:type="fixed"/>
        <w:tblLook w:val="04A0" w:firstRow="1" w:lastRow="0" w:firstColumn="1" w:lastColumn="0" w:noHBand="0" w:noVBand="1"/>
      </w:tblPr>
      <w:tblGrid>
        <w:gridCol w:w="5211"/>
        <w:gridCol w:w="4536"/>
        <w:gridCol w:w="4536"/>
      </w:tblGrid>
      <w:tr w:rsidR="00523D82" w:rsidRPr="00C31F64" w14:paraId="352BC8FF" w14:textId="77777777" w:rsidTr="007E1D85">
        <w:tc>
          <w:tcPr>
            <w:tcW w:w="5211" w:type="dxa"/>
            <w:hideMark/>
          </w:tcPr>
          <w:p w14:paraId="5DF4D2C8" w14:textId="77777777" w:rsidR="007E1D85" w:rsidRPr="008C5667" w:rsidRDefault="007E1D85" w:rsidP="00340704">
            <w:pPr>
              <w:widowControl w:val="0"/>
              <w:spacing w:after="0" w:line="240" w:lineRule="auto"/>
              <w:jc w:val="both"/>
              <w:rPr>
                <w:rFonts w:ascii="Times New Roman" w:eastAsia="Batang" w:hAnsi="Times New Roman"/>
                <w:snapToGrid w:val="0"/>
                <w:sz w:val="28"/>
                <w:szCs w:val="28"/>
                <w:lang w:eastAsia="ru-RU"/>
              </w:rPr>
            </w:pPr>
          </w:p>
        </w:tc>
        <w:tc>
          <w:tcPr>
            <w:tcW w:w="4536" w:type="dxa"/>
            <w:hideMark/>
          </w:tcPr>
          <w:p w14:paraId="144734B3" w14:textId="77777777" w:rsidR="003C7A1B" w:rsidRPr="00C31F64" w:rsidRDefault="003C7A1B" w:rsidP="00340704">
            <w:pPr>
              <w:widowControl w:val="0"/>
              <w:spacing w:after="0" w:line="240" w:lineRule="auto"/>
              <w:rPr>
                <w:rFonts w:ascii="Times New Roman" w:eastAsia="Times New Roman" w:hAnsi="Times New Roman"/>
                <w:b/>
                <w:snapToGrid w:val="0"/>
                <w:sz w:val="28"/>
                <w:szCs w:val="28"/>
                <w:lang w:eastAsia="ru-RU"/>
              </w:rPr>
            </w:pPr>
            <w:bookmarkStart w:id="0" w:name="_Hlk58235811"/>
            <w:r w:rsidRPr="00C31F64">
              <w:rPr>
                <w:rFonts w:ascii="Times New Roman" w:eastAsia="Times New Roman" w:hAnsi="Times New Roman"/>
                <w:b/>
                <w:snapToGrid w:val="0"/>
                <w:sz w:val="28"/>
                <w:szCs w:val="28"/>
                <w:lang w:eastAsia="ru-RU"/>
              </w:rPr>
              <w:t>УТВЕРЖДЕНА</w:t>
            </w:r>
          </w:p>
          <w:p w14:paraId="0ABD7C0A" w14:textId="77777777" w:rsidR="003C7A1B" w:rsidRPr="00C31F64" w:rsidRDefault="003C7A1B" w:rsidP="00340704">
            <w:pPr>
              <w:autoSpaceDE w:val="0"/>
              <w:autoSpaceDN w:val="0"/>
              <w:spacing w:after="0" w:line="240" w:lineRule="auto"/>
              <w:rPr>
                <w:rFonts w:ascii="Times New Roman" w:eastAsia="Times New Roman" w:hAnsi="Times New Roman"/>
                <w:sz w:val="28"/>
                <w:szCs w:val="28"/>
                <w:lang w:eastAsia="ru-RU"/>
              </w:rPr>
            </w:pPr>
            <w:bookmarkStart w:id="1" w:name="_Hlk58235733"/>
            <w:bookmarkEnd w:id="0"/>
            <w:r w:rsidRPr="00C31F64">
              <w:rPr>
                <w:rFonts w:ascii="Times New Roman" w:eastAsia="Times New Roman" w:hAnsi="Times New Roman"/>
                <w:sz w:val="28"/>
                <w:szCs w:val="28"/>
                <w:lang w:eastAsia="ru-RU"/>
              </w:rPr>
              <w:t xml:space="preserve">Приказом Председателя </w:t>
            </w:r>
          </w:p>
          <w:p w14:paraId="224C4A46" w14:textId="60198889" w:rsidR="003C7A1B" w:rsidRPr="00C31F64" w:rsidRDefault="003C7A1B" w:rsidP="00340704">
            <w:pPr>
              <w:autoSpaceDE w:val="0"/>
              <w:autoSpaceDN w:val="0"/>
              <w:spacing w:after="0" w:line="240" w:lineRule="auto"/>
              <w:rPr>
                <w:rFonts w:ascii="Times New Roman" w:eastAsia="Times New Roman" w:hAnsi="Times New Roman"/>
                <w:sz w:val="28"/>
                <w:szCs w:val="28"/>
                <w:lang w:eastAsia="ru-RU"/>
              </w:rPr>
            </w:pPr>
            <w:r w:rsidRPr="00C31F64">
              <w:rPr>
                <w:rFonts w:ascii="Times New Roman" w:eastAsia="Times New Roman" w:hAnsi="Times New Roman"/>
                <w:sz w:val="28"/>
                <w:szCs w:val="28"/>
                <w:lang w:eastAsia="ru-RU"/>
              </w:rPr>
              <w:t xml:space="preserve">РГУ «Комитет </w:t>
            </w:r>
            <w:r w:rsidR="00A6384B" w:rsidRPr="00C31F64">
              <w:rPr>
                <w:rFonts w:ascii="Times New Roman" w:eastAsia="Times New Roman" w:hAnsi="Times New Roman"/>
                <w:sz w:val="28"/>
                <w:szCs w:val="28"/>
                <w:lang w:eastAsia="ru-RU"/>
              </w:rPr>
              <w:t xml:space="preserve">медицинского </w:t>
            </w:r>
            <w:r w:rsidRPr="00C31F64">
              <w:rPr>
                <w:rFonts w:ascii="Times New Roman" w:eastAsia="Times New Roman" w:hAnsi="Times New Roman"/>
                <w:sz w:val="28"/>
                <w:szCs w:val="28"/>
                <w:lang w:eastAsia="ru-RU"/>
              </w:rPr>
              <w:t xml:space="preserve">и </w:t>
            </w:r>
            <w:r w:rsidR="00A6384B" w:rsidRPr="00C31F64">
              <w:rPr>
                <w:rFonts w:ascii="Times New Roman" w:eastAsia="Times New Roman" w:hAnsi="Times New Roman"/>
                <w:sz w:val="28"/>
                <w:szCs w:val="28"/>
                <w:lang w:eastAsia="ru-RU"/>
              </w:rPr>
              <w:t>фармацевтического контроля</w:t>
            </w:r>
          </w:p>
          <w:p w14:paraId="63CA3393" w14:textId="77777777" w:rsidR="003C7A1B" w:rsidRPr="00C31F64" w:rsidRDefault="003C7A1B" w:rsidP="00340704">
            <w:pPr>
              <w:keepNext/>
              <w:autoSpaceDE w:val="0"/>
              <w:autoSpaceDN w:val="0"/>
              <w:spacing w:after="0" w:line="240" w:lineRule="auto"/>
              <w:outlineLvl w:val="2"/>
              <w:rPr>
                <w:rFonts w:ascii="Times New Roman" w:eastAsia="Times New Roman" w:hAnsi="Times New Roman"/>
                <w:bCs/>
                <w:sz w:val="28"/>
                <w:szCs w:val="28"/>
                <w:lang w:val="uk-UA" w:eastAsia="ru-RU"/>
              </w:rPr>
            </w:pPr>
            <w:r w:rsidRPr="00C31F64">
              <w:rPr>
                <w:rFonts w:ascii="Times New Roman" w:eastAsia="Times New Roman" w:hAnsi="Times New Roman"/>
                <w:bCs/>
                <w:sz w:val="28"/>
                <w:szCs w:val="28"/>
                <w:lang w:eastAsia="ru-RU"/>
              </w:rPr>
              <w:t>Министерства здравоохранения</w:t>
            </w:r>
            <w:r w:rsidRPr="00C31F64">
              <w:rPr>
                <w:rFonts w:ascii="Times New Roman" w:eastAsia="Times New Roman" w:hAnsi="Times New Roman"/>
                <w:bCs/>
                <w:sz w:val="28"/>
                <w:szCs w:val="28"/>
                <w:lang w:val="uk-UA" w:eastAsia="ru-RU"/>
              </w:rPr>
              <w:t xml:space="preserve"> </w:t>
            </w:r>
          </w:p>
          <w:p w14:paraId="5F296791" w14:textId="77777777" w:rsidR="003C7A1B" w:rsidRPr="00C31F64" w:rsidRDefault="003C7A1B" w:rsidP="00340704">
            <w:pPr>
              <w:keepNext/>
              <w:autoSpaceDE w:val="0"/>
              <w:autoSpaceDN w:val="0"/>
              <w:spacing w:after="0" w:line="240" w:lineRule="auto"/>
              <w:outlineLvl w:val="3"/>
              <w:rPr>
                <w:rFonts w:ascii="Times New Roman" w:eastAsia="Times New Roman" w:hAnsi="Times New Roman"/>
                <w:bCs/>
                <w:sz w:val="28"/>
                <w:szCs w:val="28"/>
                <w:lang w:eastAsia="ru-RU"/>
              </w:rPr>
            </w:pPr>
            <w:r w:rsidRPr="00C31F64">
              <w:rPr>
                <w:rFonts w:ascii="Times New Roman" w:eastAsia="Times New Roman" w:hAnsi="Times New Roman"/>
                <w:bCs/>
                <w:sz w:val="28"/>
                <w:szCs w:val="28"/>
                <w:lang w:eastAsia="ru-RU"/>
              </w:rPr>
              <w:t>Республики Казахстан»</w:t>
            </w:r>
          </w:p>
          <w:p w14:paraId="5277055C" w14:textId="1A18F1D6" w:rsidR="003C7A1B" w:rsidRPr="00C31F64" w:rsidRDefault="003C7A1B" w:rsidP="00340704">
            <w:pPr>
              <w:autoSpaceDE w:val="0"/>
              <w:autoSpaceDN w:val="0"/>
              <w:spacing w:after="0" w:line="240" w:lineRule="auto"/>
              <w:rPr>
                <w:rFonts w:ascii="Times New Roman" w:eastAsia="Times New Roman" w:hAnsi="Times New Roman"/>
                <w:sz w:val="28"/>
                <w:szCs w:val="28"/>
                <w:lang w:eastAsia="ru-RU"/>
              </w:rPr>
            </w:pPr>
            <w:bookmarkStart w:id="2" w:name="_Hlk58235792"/>
            <w:bookmarkEnd w:id="1"/>
            <w:r w:rsidRPr="00C31F64">
              <w:rPr>
                <w:rFonts w:ascii="Times New Roman" w:eastAsia="Times New Roman" w:hAnsi="Times New Roman"/>
                <w:sz w:val="28"/>
                <w:szCs w:val="28"/>
                <w:lang w:eastAsia="ru-RU"/>
              </w:rPr>
              <w:t>от «</w:t>
            </w:r>
            <w:r w:rsidR="007C72FD" w:rsidRPr="00C31F64">
              <w:rPr>
                <w:rFonts w:ascii="Times New Roman" w:eastAsia="Times New Roman" w:hAnsi="Times New Roman"/>
                <w:sz w:val="28"/>
                <w:szCs w:val="28"/>
                <w:lang w:eastAsia="ru-RU"/>
              </w:rPr>
              <w:t>__</w:t>
            </w:r>
            <w:r w:rsidRPr="00C31F64">
              <w:rPr>
                <w:rFonts w:ascii="Times New Roman" w:eastAsia="Times New Roman" w:hAnsi="Times New Roman"/>
                <w:sz w:val="28"/>
                <w:szCs w:val="28"/>
                <w:lang w:eastAsia="ru-RU"/>
              </w:rPr>
              <w:t>»</w:t>
            </w:r>
            <w:r w:rsidR="005124E9" w:rsidRPr="00C31F64">
              <w:rPr>
                <w:rFonts w:ascii="Times New Roman" w:eastAsia="Times New Roman" w:hAnsi="Times New Roman"/>
                <w:sz w:val="28"/>
                <w:szCs w:val="28"/>
                <w:lang w:eastAsia="ru-RU"/>
              </w:rPr>
              <w:t xml:space="preserve"> </w:t>
            </w:r>
            <w:r w:rsidR="007C72FD" w:rsidRPr="00C31F64">
              <w:rPr>
                <w:rFonts w:ascii="Times New Roman" w:eastAsia="Times New Roman" w:hAnsi="Times New Roman"/>
                <w:sz w:val="28"/>
                <w:szCs w:val="28"/>
                <w:lang w:eastAsia="ru-RU"/>
              </w:rPr>
              <w:t>______</w:t>
            </w:r>
            <w:r w:rsidR="00997A31" w:rsidRPr="00C31F64">
              <w:rPr>
                <w:rFonts w:ascii="Times New Roman" w:eastAsia="Times New Roman" w:hAnsi="Times New Roman"/>
                <w:sz w:val="28"/>
                <w:szCs w:val="28"/>
                <w:lang w:eastAsia="ru-RU"/>
              </w:rPr>
              <w:t xml:space="preserve"> 20</w:t>
            </w:r>
            <w:r w:rsidR="009F6572" w:rsidRPr="00C31F64">
              <w:rPr>
                <w:rFonts w:ascii="Times New Roman" w:eastAsia="Times New Roman" w:hAnsi="Times New Roman"/>
                <w:sz w:val="28"/>
                <w:szCs w:val="28"/>
                <w:lang w:val="kk-KZ" w:eastAsia="ru-RU"/>
              </w:rPr>
              <w:t>2</w:t>
            </w:r>
            <w:r w:rsidR="007C72FD" w:rsidRPr="00C31F64">
              <w:rPr>
                <w:rFonts w:ascii="Times New Roman" w:eastAsia="Times New Roman" w:hAnsi="Times New Roman"/>
                <w:sz w:val="28"/>
                <w:szCs w:val="28"/>
                <w:lang w:val="kk-KZ" w:eastAsia="ru-RU"/>
              </w:rPr>
              <w:t>__</w:t>
            </w:r>
            <w:r w:rsidR="00997A31" w:rsidRPr="00C31F64">
              <w:rPr>
                <w:rFonts w:ascii="Times New Roman" w:eastAsia="Times New Roman" w:hAnsi="Times New Roman"/>
                <w:sz w:val="28"/>
                <w:szCs w:val="28"/>
                <w:lang w:val="kk-KZ" w:eastAsia="ru-RU"/>
              </w:rPr>
              <w:t xml:space="preserve"> </w:t>
            </w:r>
            <w:r w:rsidRPr="00C31F64">
              <w:rPr>
                <w:rFonts w:ascii="Times New Roman" w:eastAsia="Times New Roman" w:hAnsi="Times New Roman"/>
                <w:sz w:val="28"/>
                <w:szCs w:val="28"/>
                <w:lang w:eastAsia="ru-RU"/>
              </w:rPr>
              <w:t>г.</w:t>
            </w:r>
          </w:p>
          <w:bookmarkEnd w:id="2"/>
          <w:p w14:paraId="3B15728A" w14:textId="53DB8104" w:rsidR="00523D82" w:rsidRPr="00C31F64" w:rsidRDefault="0054362C" w:rsidP="00340704">
            <w:pPr>
              <w:widowControl w:val="0"/>
              <w:spacing w:after="0" w:line="240" w:lineRule="auto"/>
              <w:jc w:val="both"/>
              <w:rPr>
                <w:rFonts w:ascii="Times New Roman" w:eastAsia="Batang" w:hAnsi="Times New Roman"/>
                <w:snapToGrid w:val="0"/>
                <w:sz w:val="28"/>
                <w:szCs w:val="28"/>
                <w:lang w:eastAsia="ru-RU"/>
              </w:rPr>
            </w:pPr>
            <w:r w:rsidRPr="00C31F64">
              <w:rPr>
                <w:rFonts w:ascii="Times New Roman" w:eastAsia="Times New Roman" w:hAnsi="Times New Roman"/>
                <w:sz w:val="28"/>
                <w:szCs w:val="28"/>
                <w:lang w:eastAsia="ru-RU"/>
              </w:rPr>
              <w:t>№</w:t>
            </w:r>
            <w:r w:rsidR="00870329" w:rsidRPr="00C31F64">
              <w:rPr>
                <w:rFonts w:ascii="Times New Roman" w:eastAsia="Times New Roman" w:hAnsi="Times New Roman"/>
                <w:sz w:val="28"/>
                <w:szCs w:val="28"/>
                <w:lang w:eastAsia="ru-RU"/>
              </w:rPr>
              <w:t xml:space="preserve"> </w:t>
            </w:r>
            <w:r w:rsidR="007C72FD" w:rsidRPr="00C31F64">
              <w:rPr>
                <w:rFonts w:ascii="Times New Roman" w:eastAsia="Times New Roman" w:hAnsi="Times New Roman"/>
                <w:sz w:val="28"/>
                <w:szCs w:val="28"/>
                <w:lang w:eastAsia="ru-RU"/>
              </w:rPr>
              <w:t>__________</w:t>
            </w:r>
          </w:p>
        </w:tc>
        <w:tc>
          <w:tcPr>
            <w:tcW w:w="4536" w:type="dxa"/>
          </w:tcPr>
          <w:p w14:paraId="40D7E2FD" w14:textId="77777777" w:rsidR="00523D82" w:rsidRPr="00C31F64" w:rsidRDefault="00D46B0B" w:rsidP="00340704">
            <w:pPr>
              <w:widowControl w:val="0"/>
              <w:spacing w:after="0" w:line="240" w:lineRule="auto"/>
              <w:jc w:val="both"/>
              <w:rPr>
                <w:rFonts w:ascii="Times New Roman" w:eastAsia="Times New Roman" w:hAnsi="Times New Roman"/>
                <w:b/>
                <w:snapToGrid w:val="0"/>
                <w:sz w:val="28"/>
                <w:szCs w:val="28"/>
                <w:lang w:eastAsia="ru-RU"/>
              </w:rPr>
            </w:pPr>
            <w:r w:rsidRPr="00C31F64">
              <w:rPr>
                <w:rFonts w:ascii="Times New Roman" w:eastAsia="Times New Roman" w:hAnsi="Times New Roman"/>
                <w:b/>
                <w:snapToGrid w:val="0"/>
                <w:sz w:val="28"/>
                <w:szCs w:val="28"/>
                <w:lang w:eastAsia="ru-RU"/>
              </w:rPr>
              <w:t xml:space="preserve"> </w:t>
            </w:r>
          </w:p>
        </w:tc>
      </w:tr>
      <w:tr w:rsidR="00523D82" w:rsidRPr="00C31F64" w14:paraId="1B538F3D" w14:textId="77777777" w:rsidTr="007E1D85">
        <w:tc>
          <w:tcPr>
            <w:tcW w:w="5211" w:type="dxa"/>
          </w:tcPr>
          <w:p w14:paraId="6BCAA43E" w14:textId="77777777" w:rsidR="00523D82" w:rsidRPr="00C31F64" w:rsidRDefault="00523D82" w:rsidP="00340704">
            <w:pPr>
              <w:widowControl w:val="0"/>
              <w:spacing w:after="0" w:line="240" w:lineRule="auto"/>
              <w:jc w:val="both"/>
              <w:rPr>
                <w:rFonts w:ascii="Times New Roman" w:eastAsia="Batang" w:hAnsi="Times New Roman"/>
                <w:sz w:val="28"/>
                <w:szCs w:val="28"/>
                <w:lang w:eastAsia="ru-RU"/>
              </w:rPr>
            </w:pPr>
          </w:p>
        </w:tc>
        <w:tc>
          <w:tcPr>
            <w:tcW w:w="4536" w:type="dxa"/>
          </w:tcPr>
          <w:p w14:paraId="580BD4E9" w14:textId="77777777" w:rsidR="00523D82" w:rsidRPr="00C31F64" w:rsidRDefault="00523D82" w:rsidP="00340704">
            <w:pPr>
              <w:autoSpaceDE w:val="0"/>
              <w:autoSpaceDN w:val="0"/>
              <w:spacing w:after="0" w:line="240" w:lineRule="auto"/>
              <w:jc w:val="both"/>
              <w:rPr>
                <w:rFonts w:ascii="Times New Roman" w:eastAsia="Batang" w:hAnsi="Times New Roman"/>
                <w:sz w:val="28"/>
                <w:szCs w:val="28"/>
                <w:lang w:eastAsia="ru-RU"/>
              </w:rPr>
            </w:pPr>
          </w:p>
        </w:tc>
        <w:tc>
          <w:tcPr>
            <w:tcW w:w="4536" w:type="dxa"/>
          </w:tcPr>
          <w:p w14:paraId="58F3C82F" w14:textId="77777777" w:rsidR="00523D82" w:rsidRPr="00C31F64" w:rsidRDefault="00523D82" w:rsidP="00340704">
            <w:pPr>
              <w:autoSpaceDE w:val="0"/>
              <w:autoSpaceDN w:val="0"/>
              <w:spacing w:after="0" w:line="240" w:lineRule="auto"/>
              <w:jc w:val="both"/>
              <w:rPr>
                <w:rFonts w:ascii="Times New Roman" w:eastAsia="Batang" w:hAnsi="Times New Roman"/>
                <w:sz w:val="28"/>
                <w:szCs w:val="28"/>
                <w:lang w:eastAsia="ru-RU"/>
              </w:rPr>
            </w:pPr>
          </w:p>
        </w:tc>
      </w:tr>
    </w:tbl>
    <w:p w14:paraId="6FAADAAB" w14:textId="77777777" w:rsidR="003662F1" w:rsidRPr="00C31F64" w:rsidRDefault="003662F1" w:rsidP="00340704">
      <w:pPr>
        <w:autoSpaceDE w:val="0"/>
        <w:autoSpaceDN w:val="0"/>
        <w:spacing w:after="0" w:line="240" w:lineRule="auto"/>
        <w:jc w:val="both"/>
        <w:rPr>
          <w:rFonts w:ascii="Times New Roman" w:eastAsia="Times New Roman" w:hAnsi="Times New Roman"/>
          <w:b/>
          <w:sz w:val="28"/>
          <w:szCs w:val="28"/>
          <w:lang w:eastAsia="ru-RU"/>
        </w:rPr>
      </w:pPr>
    </w:p>
    <w:p w14:paraId="0893C537" w14:textId="77777777" w:rsidR="00D76048" w:rsidRPr="00C31F64" w:rsidRDefault="00D76048" w:rsidP="00340704">
      <w:pPr>
        <w:autoSpaceDE w:val="0"/>
        <w:autoSpaceDN w:val="0"/>
        <w:spacing w:after="0" w:line="240" w:lineRule="auto"/>
        <w:jc w:val="center"/>
        <w:rPr>
          <w:rFonts w:ascii="Times New Roman" w:eastAsia="Times New Roman" w:hAnsi="Times New Roman"/>
          <w:b/>
          <w:sz w:val="28"/>
          <w:szCs w:val="28"/>
          <w:lang w:eastAsia="ru-RU"/>
        </w:rPr>
      </w:pPr>
      <w:r w:rsidRPr="00C31F64">
        <w:rPr>
          <w:rFonts w:ascii="Times New Roman" w:eastAsia="Times New Roman" w:hAnsi="Times New Roman"/>
          <w:b/>
          <w:sz w:val="28"/>
          <w:szCs w:val="28"/>
          <w:lang w:eastAsia="ru-RU"/>
        </w:rPr>
        <w:t>Инструкция по медицинскому применению</w:t>
      </w:r>
    </w:p>
    <w:p w14:paraId="28018275" w14:textId="77777777" w:rsidR="00D76048" w:rsidRPr="00C31F64" w:rsidRDefault="00D76048" w:rsidP="00340704">
      <w:pPr>
        <w:autoSpaceDE w:val="0"/>
        <w:autoSpaceDN w:val="0"/>
        <w:spacing w:after="0" w:line="240" w:lineRule="auto"/>
        <w:jc w:val="center"/>
        <w:rPr>
          <w:rFonts w:ascii="Times New Roman" w:eastAsia="Times New Roman" w:hAnsi="Times New Roman"/>
          <w:b/>
          <w:sz w:val="28"/>
          <w:szCs w:val="28"/>
          <w:lang w:eastAsia="ru-RU"/>
        </w:rPr>
      </w:pPr>
      <w:r w:rsidRPr="00C31F64">
        <w:rPr>
          <w:rFonts w:ascii="Times New Roman" w:eastAsia="Times New Roman" w:hAnsi="Times New Roman"/>
          <w:b/>
          <w:sz w:val="28"/>
          <w:szCs w:val="28"/>
          <w:lang w:eastAsia="ru-RU"/>
        </w:rPr>
        <w:t xml:space="preserve">лекарственного </w:t>
      </w:r>
      <w:r w:rsidR="007D0E84" w:rsidRPr="00C31F64">
        <w:rPr>
          <w:rFonts w:ascii="Times New Roman" w:eastAsia="Times New Roman" w:hAnsi="Times New Roman"/>
          <w:b/>
          <w:sz w:val="28"/>
          <w:szCs w:val="28"/>
          <w:lang w:eastAsia="ru-RU"/>
        </w:rPr>
        <w:t>препарата</w:t>
      </w:r>
      <w:r w:rsidR="00AE7922" w:rsidRPr="00C31F64">
        <w:rPr>
          <w:rFonts w:ascii="Times New Roman" w:eastAsia="Times New Roman" w:hAnsi="Times New Roman"/>
          <w:b/>
          <w:sz w:val="28"/>
          <w:szCs w:val="28"/>
          <w:lang w:eastAsia="ru-RU"/>
        </w:rPr>
        <w:t xml:space="preserve"> (</w:t>
      </w:r>
      <w:r w:rsidR="002C1660" w:rsidRPr="00C31F64">
        <w:rPr>
          <w:rFonts w:ascii="Times New Roman" w:eastAsia="Times New Roman" w:hAnsi="Times New Roman"/>
          <w:b/>
          <w:sz w:val="28"/>
          <w:szCs w:val="28"/>
          <w:lang w:eastAsia="ru-RU"/>
        </w:rPr>
        <w:t>Л</w:t>
      </w:r>
      <w:r w:rsidR="00AE7922" w:rsidRPr="00C31F64">
        <w:rPr>
          <w:rFonts w:ascii="Times New Roman" w:eastAsia="Times New Roman" w:hAnsi="Times New Roman"/>
          <w:b/>
          <w:sz w:val="28"/>
          <w:szCs w:val="28"/>
          <w:lang w:eastAsia="ru-RU"/>
        </w:rPr>
        <w:t>исток-вкладыш)</w:t>
      </w:r>
    </w:p>
    <w:p w14:paraId="5CF6942D" w14:textId="77777777" w:rsidR="002C76D7" w:rsidRPr="00C31F64" w:rsidRDefault="002C76D7" w:rsidP="00340704">
      <w:pPr>
        <w:autoSpaceDE w:val="0"/>
        <w:autoSpaceDN w:val="0"/>
        <w:spacing w:after="0" w:line="240" w:lineRule="auto"/>
        <w:jc w:val="both"/>
        <w:rPr>
          <w:rFonts w:ascii="Times New Roman" w:eastAsia="Times New Roman" w:hAnsi="Times New Roman"/>
          <w:b/>
          <w:sz w:val="28"/>
          <w:szCs w:val="28"/>
          <w:lang w:eastAsia="ru-RU"/>
        </w:rPr>
      </w:pPr>
    </w:p>
    <w:p w14:paraId="7A9F5BBC" w14:textId="77777777" w:rsidR="002C76D7" w:rsidRPr="00C31F64" w:rsidRDefault="00D76048" w:rsidP="00340704">
      <w:pPr>
        <w:autoSpaceDE w:val="0"/>
        <w:autoSpaceDN w:val="0"/>
        <w:spacing w:after="0" w:line="240" w:lineRule="auto"/>
        <w:jc w:val="both"/>
        <w:rPr>
          <w:rFonts w:ascii="Times New Roman" w:eastAsia="Times New Roman" w:hAnsi="Times New Roman"/>
          <w:b/>
          <w:sz w:val="28"/>
          <w:szCs w:val="28"/>
          <w:lang w:eastAsia="ru-RU"/>
        </w:rPr>
      </w:pPr>
      <w:r w:rsidRPr="00C31F64">
        <w:rPr>
          <w:rFonts w:ascii="Times New Roman" w:eastAsia="Times New Roman" w:hAnsi="Times New Roman"/>
          <w:b/>
          <w:sz w:val="28"/>
          <w:szCs w:val="28"/>
          <w:lang w:eastAsia="ru-RU"/>
        </w:rPr>
        <w:t xml:space="preserve">Торговое </w:t>
      </w:r>
      <w:r w:rsidR="00E55D6C" w:rsidRPr="00C31F64">
        <w:rPr>
          <w:rFonts w:ascii="Times New Roman" w:eastAsia="Times New Roman" w:hAnsi="Times New Roman"/>
          <w:b/>
          <w:sz w:val="28"/>
          <w:szCs w:val="28"/>
          <w:lang w:eastAsia="ru-RU"/>
        </w:rPr>
        <w:t>наименование</w:t>
      </w:r>
      <w:r w:rsidR="00AE7922" w:rsidRPr="00C31F64">
        <w:rPr>
          <w:rFonts w:ascii="Times New Roman" w:eastAsia="Times New Roman" w:hAnsi="Times New Roman"/>
          <w:b/>
          <w:sz w:val="28"/>
          <w:szCs w:val="28"/>
          <w:lang w:eastAsia="ru-RU"/>
        </w:rPr>
        <w:t xml:space="preserve"> </w:t>
      </w:r>
    </w:p>
    <w:p w14:paraId="2EA2944D" w14:textId="773BAA88" w:rsidR="003E03B7" w:rsidRPr="00C31F64" w:rsidRDefault="003641FE" w:rsidP="00340704">
      <w:pPr>
        <w:pStyle w:val="5"/>
        <w:spacing w:before="0" w:after="0"/>
        <w:rPr>
          <w:b w:val="0"/>
          <w:i w:val="0"/>
          <w:sz w:val="28"/>
          <w:szCs w:val="28"/>
        </w:rPr>
      </w:pPr>
      <w:r w:rsidRPr="00C31F64">
        <w:rPr>
          <w:b w:val="0"/>
          <w:i w:val="0"/>
          <w:sz w:val="28"/>
          <w:szCs w:val="28"/>
        </w:rPr>
        <w:t>ФИРУЛИН</w:t>
      </w:r>
      <w:r w:rsidR="003E03B7" w:rsidRPr="00C31F64">
        <w:rPr>
          <w:b w:val="0"/>
          <w:i w:val="0"/>
          <w:sz w:val="28"/>
          <w:szCs w:val="28"/>
          <w:vertAlign w:val="superscript"/>
          <w:lang w:val="uk-UA"/>
        </w:rPr>
        <w:t>®</w:t>
      </w:r>
      <w:r w:rsidRPr="00C31F64">
        <w:rPr>
          <w:b w:val="0"/>
          <w:i w:val="0"/>
          <w:sz w:val="28"/>
          <w:szCs w:val="28"/>
          <w:lang w:val="uk-UA"/>
        </w:rPr>
        <w:t xml:space="preserve"> 10000</w:t>
      </w:r>
    </w:p>
    <w:p w14:paraId="662CE337" w14:textId="77777777" w:rsidR="00475635" w:rsidRPr="00C31F64" w:rsidRDefault="00475635" w:rsidP="00340704">
      <w:pPr>
        <w:autoSpaceDE w:val="0"/>
        <w:autoSpaceDN w:val="0"/>
        <w:spacing w:after="0" w:line="240" w:lineRule="auto"/>
        <w:jc w:val="both"/>
        <w:rPr>
          <w:rFonts w:ascii="Times New Roman" w:eastAsia="Times New Roman" w:hAnsi="Times New Roman"/>
          <w:b/>
          <w:sz w:val="28"/>
          <w:szCs w:val="28"/>
          <w:lang w:eastAsia="ru-RU"/>
        </w:rPr>
      </w:pPr>
    </w:p>
    <w:p w14:paraId="6315A752" w14:textId="77777777" w:rsidR="002C76D7" w:rsidRPr="00C31F64" w:rsidRDefault="00AE7922" w:rsidP="00340704">
      <w:pPr>
        <w:autoSpaceDE w:val="0"/>
        <w:autoSpaceDN w:val="0"/>
        <w:spacing w:after="0" w:line="240" w:lineRule="auto"/>
        <w:jc w:val="both"/>
        <w:rPr>
          <w:rFonts w:ascii="Times New Roman" w:eastAsia="Times New Roman" w:hAnsi="Times New Roman"/>
          <w:sz w:val="28"/>
          <w:szCs w:val="28"/>
          <w:lang w:eastAsia="ru-RU"/>
        </w:rPr>
      </w:pPr>
      <w:r w:rsidRPr="00C31F64">
        <w:rPr>
          <w:rFonts w:ascii="Times New Roman" w:eastAsia="Times New Roman" w:hAnsi="Times New Roman"/>
          <w:b/>
          <w:sz w:val="28"/>
          <w:szCs w:val="28"/>
          <w:lang w:eastAsia="ru-RU"/>
        </w:rPr>
        <w:t>Международное непатентованное название</w:t>
      </w:r>
    </w:p>
    <w:p w14:paraId="4E60EF92" w14:textId="1AC30E85" w:rsidR="003E03B7" w:rsidRPr="00C31F64" w:rsidRDefault="00EA63D1" w:rsidP="00340704">
      <w:pPr>
        <w:autoSpaceDE w:val="0"/>
        <w:autoSpaceDN w:val="0"/>
        <w:spacing w:after="0" w:line="240" w:lineRule="auto"/>
        <w:jc w:val="both"/>
        <w:rPr>
          <w:rFonts w:ascii="Times New Roman" w:eastAsia="Times New Roman" w:hAnsi="Times New Roman"/>
          <w:bCs/>
          <w:sz w:val="28"/>
          <w:szCs w:val="28"/>
          <w:lang w:eastAsia="ru-RU"/>
        </w:rPr>
      </w:pPr>
      <w:r w:rsidRPr="00C31F64">
        <w:rPr>
          <w:rFonts w:ascii="Times New Roman" w:eastAsia="Times New Roman" w:hAnsi="Times New Roman"/>
          <w:bCs/>
          <w:sz w:val="28"/>
          <w:szCs w:val="28"/>
          <w:lang w:eastAsia="ru-RU"/>
        </w:rPr>
        <w:t xml:space="preserve">Нет </w:t>
      </w:r>
    </w:p>
    <w:p w14:paraId="10D1FC02" w14:textId="77777777" w:rsidR="00475635" w:rsidRPr="00C31F64" w:rsidRDefault="00475635" w:rsidP="00340704">
      <w:pPr>
        <w:autoSpaceDE w:val="0"/>
        <w:autoSpaceDN w:val="0"/>
        <w:spacing w:after="0" w:line="240" w:lineRule="auto"/>
        <w:jc w:val="both"/>
        <w:rPr>
          <w:rFonts w:ascii="Times New Roman" w:eastAsia="Times New Roman" w:hAnsi="Times New Roman"/>
          <w:b/>
          <w:sz w:val="28"/>
          <w:szCs w:val="28"/>
          <w:lang w:eastAsia="ru-RU"/>
        </w:rPr>
      </w:pPr>
    </w:p>
    <w:p w14:paraId="62BD8801" w14:textId="77777777" w:rsidR="00D76048" w:rsidRPr="00C31F64" w:rsidRDefault="002C76D7" w:rsidP="00340704">
      <w:pPr>
        <w:autoSpaceDE w:val="0"/>
        <w:autoSpaceDN w:val="0"/>
        <w:spacing w:after="0" w:line="240" w:lineRule="auto"/>
        <w:jc w:val="both"/>
        <w:rPr>
          <w:rFonts w:ascii="Times New Roman" w:eastAsia="Times New Roman" w:hAnsi="Times New Roman"/>
          <w:b/>
          <w:sz w:val="28"/>
          <w:szCs w:val="28"/>
          <w:lang w:eastAsia="ru-RU"/>
        </w:rPr>
      </w:pPr>
      <w:r w:rsidRPr="00C31F64">
        <w:rPr>
          <w:rFonts w:ascii="Times New Roman" w:eastAsia="Times New Roman" w:hAnsi="Times New Roman"/>
          <w:b/>
          <w:sz w:val="28"/>
          <w:szCs w:val="28"/>
          <w:lang w:eastAsia="ru-RU"/>
        </w:rPr>
        <w:t xml:space="preserve">Лекарственная форма, </w:t>
      </w:r>
      <w:r w:rsidR="00AE7922" w:rsidRPr="00C31F64">
        <w:rPr>
          <w:rFonts w:ascii="Times New Roman" w:eastAsia="Times New Roman" w:hAnsi="Times New Roman"/>
          <w:b/>
          <w:sz w:val="28"/>
          <w:szCs w:val="28"/>
          <w:lang w:eastAsia="ru-RU"/>
        </w:rPr>
        <w:t xml:space="preserve">дозировка  </w:t>
      </w:r>
    </w:p>
    <w:p w14:paraId="5E091C03" w14:textId="163581C9" w:rsidR="007129B8" w:rsidRPr="00C31F64" w:rsidRDefault="003641FE" w:rsidP="00340704">
      <w:pPr>
        <w:autoSpaceDE w:val="0"/>
        <w:autoSpaceDN w:val="0"/>
        <w:spacing w:after="0" w:line="240" w:lineRule="auto"/>
        <w:jc w:val="both"/>
        <w:rPr>
          <w:rFonts w:ascii="Times New Roman" w:eastAsia="Times New Roman" w:hAnsi="Times New Roman"/>
          <w:bCs/>
          <w:iCs/>
          <w:sz w:val="28"/>
          <w:szCs w:val="28"/>
          <w:lang w:eastAsia="ru-RU"/>
        </w:rPr>
      </w:pPr>
      <w:bookmarkStart w:id="3" w:name="_Hlk126230499"/>
      <w:r w:rsidRPr="00C31F64">
        <w:rPr>
          <w:rFonts w:ascii="Times New Roman" w:eastAsia="Times New Roman" w:hAnsi="Times New Roman"/>
          <w:bCs/>
          <w:iCs/>
          <w:sz w:val="28"/>
          <w:szCs w:val="28"/>
          <w:lang w:eastAsia="ru-RU"/>
        </w:rPr>
        <w:t xml:space="preserve">Капсулы 150 </w:t>
      </w:r>
      <w:r w:rsidR="007129B8" w:rsidRPr="00C31F64">
        <w:rPr>
          <w:rFonts w:ascii="Times New Roman" w:eastAsia="Times New Roman" w:hAnsi="Times New Roman"/>
          <w:bCs/>
          <w:iCs/>
          <w:sz w:val="28"/>
          <w:szCs w:val="28"/>
          <w:lang w:eastAsia="ru-RU"/>
        </w:rPr>
        <w:t>мг</w:t>
      </w:r>
      <w:bookmarkEnd w:id="3"/>
    </w:p>
    <w:p w14:paraId="4C8EDBD3" w14:textId="77777777" w:rsidR="00475635" w:rsidRPr="00C31F64" w:rsidRDefault="00475635" w:rsidP="00340704">
      <w:pPr>
        <w:autoSpaceDE w:val="0"/>
        <w:autoSpaceDN w:val="0"/>
        <w:spacing w:after="0" w:line="240" w:lineRule="auto"/>
        <w:jc w:val="both"/>
        <w:rPr>
          <w:rFonts w:ascii="Times New Roman" w:eastAsia="Times New Roman" w:hAnsi="Times New Roman"/>
          <w:sz w:val="28"/>
          <w:szCs w:val="28"/>
          <w:lang w:eastAsia="ru-RU"/>
        </w:rPr>
      </w:pPr>
    </w:p>
    <w:p w14:paraId="1F940D43" w14:textId="77777777" w:rsidR="002C1660" w:rsidRPr="00C31F64" w:rsidRDefault="00AE7922" w:rsidP="00340704">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4" w:name="OCRUncertain022"/>
      <w:r w:rsidRPr="00C31F64">
        <w:rPr>
          <w:rFonts w:ascii="Times New Roman" w:eastAsia="Times New Roman" w:hAnsi="Times New Roman"/>
          <w:b/>
          <w:bCs/>
          <w:snapToGrid w:val="0"/>
          <w:sz w:val="28"/>
          <w:szCs w:val="28"/>
          <w:lang w:eastAsia="ru-RU"/>
        </w:rPr>
        <w:t>Фармакотерапевтическая</w:t>
      </w:r>
      <w:bookmarkEnd w:id="4"/>
      <w:r w:rsidRPr="00C31F64">
        <w:rPr>
          <w:rFonts w:ascii="Times New Roman" w:eastAsia="Times New Roman" w:hAnsi="Times New Roman"/>
          <w:b/>
          <w:bCs/>
          <w:snapToGrid w:val="0"/>
          <w:sz w:val="28"/>
          <w:szCs w:val="28"/>
          <w:lang w:eastAsia="ru-RU"/>
        </w:rPr>
        <w:t xml:space="preserve"> группа</w:t>
      </w:r>
      <w:r w:rsidR="002C1660" w:rsidRPr="00C31F64">
        <w:rPr>
          <w:rFonts w:ascii="Times New Roman" w:eastAsia="Times New Roman" w:hAnsi="Times New Roman"/>
          <w:b/>
          <w:bCs/>
          <w:snapToGrid w:val="0"/>
          <w:sz w:val="28"/>
          <w:szCs w:val="28"/>
          <w:lang w:eastAsia="ru-RU"/>
        </w:rPr>
        <w:t xml:space="preserve"> </w:t>
      </w:r>
    </w:p>
    <w:p w14:paraId="46B807E3" w14:textId="77777777" w:rsidR="003641FE" w:rsidRPr="00C31F64" w:rsidRDefault="003641FE" w:rsidP="00340704">
      <w:pPr>
        <w:keepNext/>
        <w:widowControl w:val="0"/>
        <w:autoSpaceDE w:val="0"/>
        <w:autoSpaceDN w:val="0"/>
        <w:spacing w:after="0" w:line="240" w:lineRule="auto"/>
        <w:jc w:val="both"/>
        <w:outlineLvl w:val="0"/>
        <w:rPr>
          <w:rFonts w:ascii="Times New Roman" w:hAnsi="Times New Roman"/>
          <w:bCs/>
          <w:color w:val="000000"/>
          <w:sz w:val="28"/>
          <w:szCs w:val="28"/>
        </w:rPr>
      </w:pPr>
      <w:r w:rsidRPr="00C31F64">
        <w:rPr>
          <w:rFonts w:ascii="Times New Roman" w:hAnsi="Times New Roman"/>
          <w:bCs/>
          <w:color w:val="000000"/>
          <w:sz w:val="28"/>
          <w:szCs w:val="28"/>
        </w:rPr>
        <w:t xml:space="preserve">Пищеварительный тракт и обмен веществ. Препараты, способствующие пищеварению, включая ферменты. Ферментные препараты. </w:t>
      </w:r>
      <w:bookmarkStart w:id="5" w:name="_Hlk113958662"/>
      <w:r w:rsidRPr="00C31F64">
        <w:rPr>
          <w:rFonts w:ascii="Times New Roman" w:hAnsi="Times New Roman"/>
          <w:bCs/>
          <w:color w:val="000000"/>
          <w:sz w:val="28"/>
          <w:szCs w:val="28"/>
        </w:rPr>
        <w:t xml:space="preserve">Мультиферменты (липаза, протеаза и т.д.). </w:t>
      </w:r>
      <w:bookmarkEnd w:id="5"/>
    </w:p>
    <w:p w14:paraId="2CB9F0AD" w14:textId="6F7B41D4" w:rsidR="002C76D7" w:rsidRPr="00C31F64" w:rsidRDefault="003641FE" w:rsidP="00340704">
      <w:pPr>
        <w:keepNext/>
        <w:widowControl w:val="0"/>
        <w:autoSpaceDE w:val="0"/>
        <w:autoSpaceDN w:val="0"/>
        <w:spacing w:after="0" w:line="240" w:lineRule="auto"/>
        <w:outlineLvl w:val="0"/>
        <w:rPr>
          <w:rFonts w:ascii="Times New Roman" w:eastAsia="Times New Roman" w:hAnsi="Times New Roman"/>
          <w:b/>
          <w:bCs/>
          <w:sz w:val="28"/>
          <w:szCs w:val="28"/>
          <w:lang w:eastAsia="ru-RU"/>
        </w:rPr>
      </w:pPr>
      <w:r w:rsidRPr="00C31F64">
        <w:rPr>
          <w:rFonts w:ascii="Times New Roman" w:hAnsi="Times New Roman"/>
          <w:bCs/>
          <w:color w:val="000000"/>
          <w:sz w:val="28"/>
          <w:szCs w:val="28"/>
        </w:rPr>
        <w:t>Код АТХ А09AA02</w:t>
      </w:r>
      <w:r w:rsidRPr="00C31F64">
        <w:rPr>
          <w:rFonts w:ascii="Times New Roman" w:hAnsi="Times New Roman"/>
          <w:bCs/>
          <w:color w:val="000000"/>
          <w:sz w:val="28"/>
          <w:szCs w:val="28"/>
        </w:rPr>
        <w:br/>
      </w:r>
    </w:p>
    <w:p w14:paraId="7452E5FA" w14:textId="77777777" w:rsidR="002C76D7" w:rsidRPr="00C31F64" w:rsidRDefault="005444B2" w:rsidP="00340704">
      <w:pPr>
        <w:keepNext/>
        <w:widowControl w:val="0"/>
        <w:autoSpaceDE w:val="0"/>
        <w:autoSpaceDN w:val="0"/>
        <w:spacing w:after="0" w:line="240" w:lineRule="auto"/>
        <w:jc w:val="both"/>
        <w:outlineLvl w:val="0"/>
        <w:rPr>
          <w:rFonts w:ascii="Times New Roman" w:hAnsi="Times New Roman"/>
          <w:color w:val="000000"/>
          <w:sz w:val="28"/>
          <w:szCs w:val="28"/>
        </w:rPr>
      </w:pPr>
      <w:r w:rsidRPr="00C31F64">
        <w:rPr>
          <w:rFonts w:ascii="Times New Roman" w:eastAsia="Times New Roman" w:hAnsi="Times New Roman"/>
          <w:b/>
          <w:bCs/>
          <w:sz w:val="28"/>
          <w:szCs w:val="28"/>
          <w:lang w:eastAsia="ru-RU"/>
        </w:rPr>
        <w:t>Показания к применению</w:t>
      </w:r>
      <w:r w:rsidR="002C76D7" w:rsidRPr="00C31F64">
        <w:rPr>
          <w:rFonts w:ascii="Times New Roman" w:hAnsi="Times New Roman"/>
          <w:color w:val="000000"/>
          <w:sz w:val="28"/>
          <w:szCs w:val="28"/>
        </w:rPr>
        <w:t xml:space="preserve"> </w:t>
      </w:r>
    </w:p>
    <w:p w14:paraId="111D5319" w14:textId="77777777" w:rsidR="003A325A" w:rsidRPr="00C31F64" w:rsidRDefault="003A325A" w:rsidP="00340704">
      <w:pPr>
        <w:spacing w:after="0" w:line="240" w:lineRule="auto"/>
        <w:jc w:val="both"/>
        <w:rPr>
          <w:rFonts w:ascii="Times New Roman" w:hAnsi="Times New Roman"/>
          <w:bCs/>
          <w:sz w:val="28"/>
          <w:szCs w:val="28"/>
        </w:rPr>
      </w:pPr>
      <w:r w:rsidRPr="00C31F64">
        <w:rPr>
          <w:rFonts w:ascii="Times New Roman" w:hAnsi="Times New Roman"/>
          <w:bCs/>
          <w:sz w:val="28"/>
          <w:szCs w:val="28"/>
        </w:rPr>
        <w:t>- экзокринная недостаточность поджелудочной железы, связанная с нарушением пищеварения.</w:t>
      </w:r>
    </w:p>
    <w:p w14:paraId="6BB4FC59" w14:textId="77777777" w:rsidR="00DF14CB" w:rsidRPr="00C31F64" w:rsidRDefault="00DF14CB" w:rsidP="00340704">
      <w:pPr>
        <w:spacing w:after="0" w:line="240" w:lineRule="auto"/>
        <w:jc w:val="both"/>
        <w:rPr>
          <w:rFonts w:ascii="Times New Roman" w:hAnsi="Times New Roman"/>
          <w:sz w:val="28"/>
          <w:szCs w:val="28"/>
        </w:rPr>
      </w:pPr>
    </w:p>
    <w:p w14:paraId="1941D799" w14:textId="77777777" w:rsidR="00DB406A" w:rsidRPr="00C31F64" w:rsidRDefault="00DB406A" w:rsidP="00340704">
      <w:pPr>
        <w:spacing w:after="0" w:line="240" w:lineRule="auto"/>
        <w:jc w:val="both"/>
        <w:rPr>
          <w:rFonts w:ascii="Times New Roman" w:eastAsia="Times New Roman" w:hAnsi="Times New Roman"/>
          <w:b/>
          <w:sz w:val="28"/>
          <w:szCs w:val="28"/>
          <w:lang w:eastAsia="ru-RU"/>
        </w:rPr>
      </w:pPr>
      <w:r w:rsidRPr="00C31F64">
        <w:rPr>
          <w:rFonts w:ascii="Times New Roman" w:eastAsia="Times New Roman" w:hAnsi="Times New Roman"/>
          <w:b/>
          <w:sz w:val="28"/>
          <w:szCs w:val="28"/>
          <w:lang w:eastAsia="ru-RU"/>
        </w:rPr>
        <w:t>Перечень сведений, н</w:t>
      </w:r>
      <w:r w:rsidR="00844CE8" w:rsidRPr="00C31F64">
        <w:rPr>
          <w:rFonts w:ascii="Times New Roman" w:eastAsia="Times New Roman" w:hAnsi="Times New Roman"/>
          <w:b/>
          <w:sz w:val="28"/>
          <w:szCs w:val="28"/>
          <w:lang w:eastAsia="ru-RU"/>
        </w:rPr>
        <w:t>еобходимых до начала применения</w:t>
      </w:r>
    </w:p>
    <w:p w14:paraId="0DF8C667" w14:textId="77777777" w:rsidR="007D0E84" w:rsidRPr="00C31F64" w:rsidRDefault="007D0E84" w:rsidP="00340704">
      <w:pPr>
        <w:spacing w:after="0" w:line="240" w:lineRule="auto"/>
        <w:jc w:val="both"/>
        <w:rPr>
          <w:rFonts w:ascii="Times New Roman" w:eastAsia="Times New Roman" w:hAnsi="Times New Roman"/>
          <w:b/>
          <w:i/>
          <w:sz w:val="28"/>
          <w:szCs w:val="28"/>
          <w:lang w:eastAsia="ru-RU"/>
        </w:rPr>
      </w:pPr>
      <w:r w:rsidRPr="00C31F64">
        <w:rPr>
          <w:rFonts w:ascii="Times New Roman" w:eastAsia="Times New Roman" w:hAnsi="Times New Roman"/>
          <w:b/>
          <w:i/>
          <w:sz w:val="28"/>
          <w:szCs w:val="28"/>
          <w:lang w:eastAsia="ru-RU"/>
        </w:rPr>
        <w:t>Противопоказания</w:t>
      </w:r>
    </w:p>
    <w:p w14:paraId="71C241EB" w14:textId="277C137D" w:rsidR="00FB0BAA" w:rsidRPr="00C31F64" w:rsidRDefault="00FB0BAA" w:rsidP="00340704">
      <w:pPr>
        <w:pStyle w:val="ac"/>
        <w:jc w:val="both"/>
        <w:rPr>
          <w:rFonts w:ascii="Times New Roman" w:hAnsi="Times New Roman"/>
          <w:bCs/>
          <w:iCs/>
          <w:sz w:val="28"/>
          <w:szCs w:val="28"/>
        </w:rPr>
      </w:pPr>
      <w:r w:rsidRPr="00C31F64">
        <w:rPr>
          <w:rFonts w:ascii="Times New Roman" w:hAnsi="Times New Roman"/>
          <w:bCs/>
          <w:iCs/>
          <w:sz w:val="28"/>
          <w:szCs w:val="28"/>
        </w:rPr>
        <w:t>- гиперчувствительность к действующему веществу или к любому из вспомогательных веществ</w:t>
      </w:r>
    </w:p>
    <w:p w14:paraId="579B9093" w14:textId="77777777" w:rsidR="003A325A" w:rsidRPr="00C31F64" w:rsidRDefault="003A325A" w:rsidP="00340704">
      <w:pPr>
        <w:pStyle w:val="ac"/>
        <w:jc w:val="both"/>
        <w:rPr>
          <w:rFonts w:ascii="Times New Roman" w:hAnsi="Times New Roman"/>
          <w:bCs/>
          <w:iCs/>
          <w:sz w:val="28"/>
          <w:szCs w:val="28"/>
        </w:rPr>
      </w:pPr>
    </w:p>
    <w:p w14:paraId="7F70FECE" w14:textId="1C3D16DC" w:rsidR="00582A01" w:rsidRPr="00C31F64" w:rsidRDefault="00582A01" w:rsidP="00340704">
      <w:pPr>
        <w:pStyle w:val="ac"/>
        <w:rPr>
          <w:rFonts w:ascii="Times New Roman" w:hAnsi="Times New Roman"/>
          <w:b/>
          <w:bCs/>
          <w:i/>
          <w:iCs/>
          <w:sz w:val="28"/>
          <w:szCs w:val="28"/>
          <w:lang w:eastAsia="ru-RU"/>
        </w:rPr>
      </w:pPr>
      <w:r w:rsidRPr="00C31F64">
        <w:rPr>
          <w:rFonts w:ascii="Times New Roman" w:hAnsi="Times New Roman"/>
          <w:b/>
          <w:bCs/>
          <w:i/>
          <w:iCs/>
          <w:sz w:val="28"/>
          <w:szCs w:val="28"/>
          <w:lang w:eastAsia="ru-RU"/>
        </w:rPr>
        <w:t xml:space="preserve">Необходимые меры предосторожности при применении </w:t>
      </w:r>
    </w:p>
    <w:p w14:paraId="037B1593" w14:textId="77777777" w:rsidR="003641FE" w:rsidRPr="00C31F64" w:rsidRDefault="003641FE" w:rsidP="00340704">
      <w:pPr>
        <w:spacing w:after="0" w:line="240" w:lineRule="auto"/>
        <w:jc w:val="both"/>
        <w:rPr>
          <w:rFonts w:ascii="Times New Roman" w:hAnsi="Times New Roman"/>
          <w:iCs/>
          <w:sz w:val="28"/>
          <w:szCs w:val="28"/>
        </w:rPr>
      </w:pPr>
      <w:r w:rsidRPr="00C31F64">
        <w:rPr>
          <w:rFonts w:ascii="Times New Roman" w:hAnsi="Times New Roman"/>
          <w:iCs/>
          <w:sz w:val="28"/>
          <w:szCs w:val="28"/>
        </w:rPr>
        <w:t xml:space="preserve">Стриктуры илеоцекального угла и толстого кишечника (фиброзирующая колонопатия) описаны у больных муковисцидозом, принимавших высокие дозы панкреатина. В качестве меры предосторожности рекомендуется все необычные симптомы или изменения со стороны желудочно-кишечного тракта подвергать тщательной медицинской оценке с целью исключения поражения толстой кишки. Особенно в том случае, если пациент принимает более 10000 единиц липазы/кг массы тела в сутки. </w:t>
      </w:r>
    </w:p>
    <w:p w14:paraId="4EFCE875" w14:textId="77777777" w:rsidR="003A325A" w:rsidRPr="00C31F64" w:rsidRDefault="003A325A" w:rsidP="00340704">
      <w:pPr>
        <w:spacing w:after="0" w:line="240" w:lineRule="auto"/>
        <w:jc w:val="both"/>
        <w:rPr>
          <w:rFonts w:ascii="Times New Roman" w:hAnsi="Times New Roman"/>
          <w:iCs/>
          <w:sz w:val="28"/>
          <w:szCs w:val="28"/>
        </w:rPr>
      </w:pPr>
    </w:p>
    <w:p w14:paraId="7A209AE7" w14:textId="33E2BEAF" w:rsidR="003A325A" w:rsidRPr="00C31F64" w:rsidRDefault="007D0E84" w:rsidP="00340704">
      <w:pPr>
        <w:spacing w:after="0" w:line="240" w:lineRule="auto"/>
        <w:jc w:val="both"/>
        <w:rPr>
          <w:rFonts w:ascii="Times New Roman" w:eastAsia="Times New Roman" w:hAnsi="Times New Roman"/>
          <w:b/>
          <w:i/>
          <w:sz w:val="28"/>
          <w:szCs w:val="28"/>
          <w:lang w:eastAsia="ru-RU"/>
        </w:rPr>
      </w:pPr>
      <w:r w:rsidRPr="00C31F64">
        <w:rPr>
          <w:rFonts w:ascii="Times New Roman" w:eastAsia="Times New Roman" w:hAnsi="Times New Roman"/>
          <w:b/>
          <w:i/>
          <w:sz w:val="28"/>
          <w:szCs w:val="28"/>
          <w:lang w:eastAsia="ru-RU"/>
        </w:rPr>
        <w:t>Взаимодействия с другими лекарственными препаратами</w:t>
      </w:r>
    </w:p>
    <w:p w14:paraId="2343023A" w14:textId="77777777" w:rsidR="007C72FD" w:rsidRPr="00C31F64" w:rsidRDefault="007C72FD" w:rsidP="00340704">
      <w:pPr>
        <w:spacing w:after="0" w:line="240" w:lineRule="auto"/>
        <w:jc w:val="both"/>
        <w:rPr>
          <w:rFonts w:ascii="Times New Roman" w:hAnsi="Times New Roman"/>
          <w:bCs/>
          <w:iCs/>
          <w:sz w:val="28"/>
          <w:szCs w:val="28"/>
        </w:rPr>
      </w:pPr>
      <w:r w:rsidRPr="00C31F64">
        <w:rPr>
          <w:rFonts w:ascii="Times New Roman" w:hAnsi="Times New Roman"/>
          <w:bCs/>
          <w:iCs/>
          <w:sz w:val="28"/>
          <w:szCs w:val="28"/>
        </w:rPr>
        <w:t xml:space="preserve">Сообщений о взаимодействии с другими лекарственными средствами или об иных формах взаимодействия не существует. </w:t>
      </w:r>
    </w:p>
    <w:p w14:paraId="5D50170C" w14:textId="31DDFA5D" w:rsidR="00D43297" w:rsidRPr="00C31F64" w:rsidRDefault="00D43297" w:rsidP="00340704">
      <w:pPr>
        <w:spacing w:after="0" w:line="240" w:lineRule="auto"/>
        <w:jc w:val="both"/>
        <w:rPr>
          <w:rFonts w:ascii="Times New Roman" w:eastAsia="Times New Roman" w:hAnsi="Times New Roman"/>
          <w:b/>
          <w:i/>
          <w:sz w:val="28"/>
          <w:szCs w:val="28"/>
          <w:lang w:eastAsia="ru-RU"/>
        </w:rPr>
      </w:pPr>
      <w:r w:rsidRPr="00C31F64">
        <w:rPr>
          <w:rFonts w:ascii="Times New Roman" w:eastAsia="Times New Roman" w:hAnsi="Times New Roman"/>
          <w:b/>
          <w:i/>
          <w:sz w:val="28"/>
          <w:szCs w:val="28"/>
          <w:lang w:eastAsia="ru-RU"/>
        </w:rPr>
        <w:t>Специальные предупреждения</w:t>
      </w:r>
    </w:p>
    <w:p w14:paraId="253D9221" w14:textId="5173D6FC" w:rsidR="00DF14CB" w:rsidRPr="00C31F64" w:rsidRDefault="006D5209" w:rsidP="00340704">
      <w:pPr>
        <w:spacing w:after="0" w:line="240" w:lineRule="auto"/>
        <w:jc w:val="both"/>
        <w:rPr>
          <w:rFonts w:ascii="Times New Roman" w:hAnsi="Times New Roman"/>
          <w:bCs/>
          <w:i/>
          <w:iCs/>
          <w:sz w:val="28"/>
          <w:szCs w:val="28"/>
        </w:rPr>
      </w:pPr>
      <w:r w:rsidRPr="00C31F64">
        <w:rPr>
          <w:rFonts w:ascii="Times New Roman" w:hAnsi="Times New Roman"/>
          <w:bCs/>
          <w:i/>
          <w:iCs/>
          <w:sz w:val="28"/>
          <w:szCs w:val="28"/>
        </w:rPr>
        <w:t>Во время б</w:t>
      </w:r>
      <w:r w:rsidR="00DF14CB" w:rsidRPr="00C31F64">
        <w:rPr>
          <w:rFonts w:ascii="Times New Roman" w:hAnsi="Times New Roman"/>
          <w:bCs/>
          <w:i/>
          <w:iCs/>
          <w:sz w:val="28"/>
          <w:szCs w:val="28"/>
        </w:rPr>
        <w:t>еременност</w:t>
      </w:r>
      <w:r w:rsidRPr="00C31F64">
        <w:rPr>
          <w:rFonts w:ascii="Times New Roman" w:hAnsi="Times New Roman"/>
          <w:bCs/>
          <w:i/>
          <w:iCs/>
          <w:sz w:val="28"/>
          <w:szCs w:val="28"/>
        </w:rPr>
        <w:t>и</w:t>
      </w:r>
      <w:r w:rsidR="00DF14CB" w:rsidRPr="00C31F64">
        <w:rPr>
          <w:rFonts w:ascii="Times New Roman" w:hAnsi="Times New Roman"/>
          <w:bCs/>
          <w:i/>
          <w:iCs/>
          <w:sz w:val="28"/>
          <w:szCs w:val="28"/>
        </w:rPr>
        <w:t xml:space="preserve"> и</w:t>
      </w:r>
      <w:r w:rsidRPr="00C31F64">
        <w:rPr>
          <w:rFonts w:ascii="Times New Roman" w:hAnsi="Times New Roman"/>
          <w:bCs/>
          <w:i/>
          <w:iCs/>
          <w:sz w:val="28"/>
          <w:szCs w:val="28"/>
        </w:rPr>
        <w:t>ли</w:t>
      </w:r>
      <w:r w:rsidR="00DF14CB" w:rsidRPr="00C31F64">
        <w:rPr>
          <w:rFonts w:ascii="Times New Roman" w:hAnsi="Times New Roman"/>
          <w:bCs/>
          <w:i/>
          <w:iCs/>
          <w:sz w:val="28"/>
          <w:szCs w:val="28"/>
        </w:rPr>
        <w:t xml:space="preserve"> лактации</w:t>
      </w:r>
    </w:p>
    <w:p w14:paraId="330D4313" w14:textId="00A0E0CE" w:rsidR="007C72FD" w:rsidRPr="00C31F64" w:rsidRDefault="007C72FD" w:rsidP="00340704">
      <w:pPr>
        <w:spacing w:after="0" w:line="240" w:lineRule="auto"/>
        <w:jc w:val="both"/>
        <w:rPr>
          <w:rFonts w:ascii="Times New Roman" w:hAnsi="Times New Roman"/>
          <w:bCs/>
          <w:iCs/>
          <w:color w:val="000000"/>
          <w:sz w:val="28"/>
          <w:szCs w:val="28"/>
        </w:rPr>
      </w:pPr>
      <w:r w:rsidRPr="00C31F64">
        <w:rPr>
          <w:rFonts w:ascii="Times New Roman" w:hAnsi="Times New Roman"/>
          <w:bCs/>
          <w:iCs/>
          <w:color w:val="000000"/>
          <w:sz w:val="28"/>
          <w:szCs w:val="28"/>
        </w:rPr>
        <w:t>Достаточных данных об использовании препарата ФИРУЛИН</w:t>
      </w:r>
      <w:r w:rsidRPr="00C31F64">
        <w:rPr>
          <w:sz w:val="28"/>
          <w:szCs w:val="28"/>
          <w:lang w:val="uk-UA"/>
        </w:rPr>
        <w:t xml:space="preserve">® </w:t>
      </w:r>
      <w:r w:rsidRPr="00C31F64">
        <w:rPr>
          <w:rFonts w:ascii="Times New Roman" w:hAnsi="Times New Roman"/>
          <w:bCs/>
          <w:iCs/>
          <w:color w:val="000000"/>
          <w:sz w:val="28"/>
          <w:szCs w:val="28"/>
        </w:rPr>
        <w:t>10000 при лечении беременных женщин нет. ФИРУЛИН</w:t>
      </w:r>
      <w:r w:rsidRPr="00C31F64">
        <w:rPr>
          <w:sz w:val="28"/>
          <w:szCs w:val="28"/>
          <w:lang w:val="uk-UA"/>
        </w:rPr>
        <w:t>®</w:t>
      </w:r>
      <w:r w:rsidR="00F146FC" w:rsidRPr="00C31F64">
        <w:rPr>
          <w:sz w:val="28"/>
          <w:szCs w:val="28"/>
          <w:lang w:val="uk-UA"/>
        </w:rPr>
        <w:t xml:space="preserve"> </w:t>
      </w:r>
      <w:r w:rsidRPr="00C31F64">
        <w:rPr>
          <w:rFonts w:ascii="Times New Roman" w:hAnsi="Times New Roman"/>
          <w:bCs/>
          <w:iCs/>
          <w:color w:val="000000"/>
          <w:sz w:val="28"/>
          <w:szCs w:val="28"/>
        </w:rPr>
        <w:t xml:space="preserve">10000 во время беременности назначают с осторожностью. </w:t>
      </w:r>
    </w:p>
    <w:p w14:paraId="1ED300FA" w14:textId="522C7C8F" w:rsidR="007C72FD" w:rsidRPr="00C31F64" w:rsidRDefault="007C72FD" w:rsidP="00340704">
      <w:pPr>
        <w:spacing w:after="0" w:line="240" w:lineRule="auto"/>
        <w:jc w:val="both"/>
        <w:rPr>
          <w:rFonts w:ascii="Times New Roman" w:hAnsi="Times New Roman"/>
          <w:bCs/>
          <w:iCs/>
          <w:color w:val="000000"/>
          <w:sz w:val="28"/>
          <w:szCs w:val="28"/>
        </w:rPr>
      </w:pPr>
      <w:r w:rsidRPr="00C31F64">
        <w:rPr>
          <w:rFonts w:ascii="Times New Roman" w:hAnsi="Times New Roman"/>
          <w:bCs/>
          <w:iCs/>
          <w:color w:val="000000"/>
          <w:sz w:val="28"/>
          <w:szCs w:val="28"/>
        </w:rPr>
        <w:t>Ввиду отсутствия системного всасывания панкреатических ферментов, в период грудного вскармливания ФИРУЛИН</w:t>
      </w:r>
      <w:r w:rsidRPr="00C31F64">
        <w:rPr>
          <w:sz w:val="28"/>
          <w:szCs w:val="28"/>
          <w:lang w:val="uk-UA"/>
        </w:rPr>
        <w:t>®</w:t>
      </w:r>
      <w:r w:rsidR="00F146FC" w:rsidRPr="00C31F64">
        <w:rPr>
          <w:sz w:val="28"/>
          <w:szCs w:val="28"/>
          <w:lang w:val="uk-UA"/>
        </w:rPr>
        <w:t xml:space="preserve"> </w:t>
      </w:r>
      <w:r w:rsidRPr="00C31F64">
        <w:rPr>
          <w:rFonts w:ascii="Times New Roman" w:hAnsi="Times New Roman"/>
          <w:bCs/>
          <w:iCs/>
          <w:color w:val="000000"/>
          <w:sz w:val="28"/>
          <w:szCs w:val="28"/>
        </w:rPr>
        <w:t xml:space="preserve">10000 назначают в дозах, необходимых для обеспечения достаточного статуса питания. </w:t>
      </w:r>
    </w:p>
    <w:p w14:paraId="7ECE8607" w14:textId="77777777" w:rsidR="006D5209" w:rsidRPr="00C31F64" w:rsidRDefault="006D5209" w:rsidP="00340704">
      <w:pPr>
        <w:spacing w:after="0" w:line="240" w:lineRule="auto"/>
        <w:jc w:val="both"/>
        <w:rPr>
          <w:rFonts w:ascii="Times New Roman" w:hAnsi="Times New Roman"/>
          <w:i/>
          <w:sz w:val="28"/>
          <w:szCs w:val="28"/>
        </w:rPr>
      </w:pPr>
      <w:r w:rsidRPr="00C31F64">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7E295880" w14:textId="3FBD8A37" w:rsidR="003A325A" w:rsidRPr="00C31F64" w:rsidRDefault="003A325A" w:rsidP="00340704">
      <w:pPr>
        <w:spacing w:after="0" w:line="240" w:lineRule="auto"/>
        <w:jc w:val="both"/>
        <w:rPr>
          <w:rFonts w:ascii="Times New Roman" w:hAnsi="Times New Roman"/>
          <w:bCs/>
          <w:iCs/>
          <w:sz w:val="28"/>
          <w:szCs w:val="28"/>
        </w:rPr>
      </w:pPr>
      <w:r w:rsidRPr="00C31F64">
        <w:rPr>
          <w:rFonts w:ascii="Times New Roman" w:hAnsi="Times New Roman"/>
          <w:bCs/>
          <w:iCs/>
          <w:sz w:val="28"/>
          <w:szCs w:val="28"/>
        </w:rPr>
        <w:t>ФИРУЛИН</w:t>
      </w:r>
      <w:r w:rsidR="007C72FD" w:rsidRPr="00C31F64">
        <w:rPr>
          <w:sz w:val="28"/>
          <w:szCs w:val="28"/>
          <w:lang w:val="uk-UA"/>
        </w:rPr>
        <w:t>®</w:t>
      </w:r>
      <w:r w:rsidRPr="00C31F64">
        <w:rPr>
          <w:rFonts w:ascii="Times New Roman" w:hAnsi="Times New Roman"/>
          <w:bCs/>
          <w:iCs/>
          <w:sz w:val="28"/>
          <w:szCs w:val="28"/>
        </w:rPr>
        <w:t>10000 не оказывает или оказывает незначительное воздействие на способность к управлению транспортными средствами и обслуживанию механизмов.</w:t>
      </w:r>
    </w:p>
    <w:p w14:paraId="3EDAE45F" w14:textId="77777777" w:rsidR="003641FE" w:rsidRPr="00C31F64" w:rsidRDefault="003641FE" w:rsidP="00340704">
      <w:pPr>
        <w:spacing w:after="0" w:line="240" w:lineRule="auto"/>
        <w:jc w:val="both"/>
        <w:rPr>
          <w:rFonts w:ascii="Times New Roman" w:hAnsi="Times New Roman"/>
          <w:b/>
          <w:iCs/>
          <w:sz w:val="28"/>
          <w:szCs w:val="28"/>
        </w:rPr>
      </w:pPr>
    </w:p>
    <w:p w14:paraId="16869CCD" w14:textId="77777777" w:rsidR="00DB406A" w:rsidRPr="00C31F64" w:rsidRDefault="00DB406A" w:rsidP="00340704">
      <w:pPr>
        <w:spacing w:after="0" w:line="240" w:lineRule="auto"/>
        <w:jc w:val="both"/>
        <w:rPr>
          <w:rFonts w:ascii="Times New Roman" w:eastAsia="Times New Roman" w:hAnsi="Times New Roman"/>
          <w:b/>
          <w:sz w:val="28"/>
          <w:szCs w:val="28"/>
          <w:lang w:eastAsia="ru-RU"/>
        </w:rPr>
      </w:pPr>
      <w:r w:rsidRPr="00C31F64">
        <w:rPr>
          <w:rFonts w:ascii="Times New Roman" w:eastAsia="Times New Roman" w:hAnsi="Times New Roman"/>
          <w:b/>
          <w:sz w:val="28"/>
          <w:szCs w:val="28"/>
          <w:lang w:eastAsia="ru-RU"/>
        </w:rPr>
        <w:t>Рекомендации по применению</w:t>
      </w:r>
    </w:p>
    <w:p w14:paraId="453A1FE4" w14:textId="77777777" w:rsidR="004D029B" w:rsidRPr="00C31F64" w:rsidRDefault="004D029B" w:rsidP="00340704">
      <w:pPr>
        <w:spacing w:after="0" w:line="240" w:lineRule="auto"/>
        <w:jc w:val="both"/>
        <w:rPr>
          <w:rFonts w:ascii="Times New Roman" w:eastAsia="Times New Roman" w:hAnsi="Times New Roman"/>
          <w:b/>
          <w:i/>
          <w:sz w:val="28"/>
          <w:szCs w:val="28"/>
          <w:lang w:eastAsia="ru-RU"/>
        </w:rPr>
      </w:pPr>
      <w:r w:rsidRPr="00C31F64">
        <w:rPr>
          <w:rFonts w:ascii="Times New Roman" w:eastAsia="Times New Roman" w:hAnsi="Times New Roman"/>
          <w:b/>
          <w:i/>
          <w:sz w:val="28"/>
          <w:szCs w:val="28"/>
          <w:lang w:eastAsia="ru-RU"/>
        </w:rPr>
        <w:t xml:space="preserve">Режим дозирования </w:t>
      </w:r>
    </w:p>
    <w:p w14:paraId="1B5B376F" w14:textId="77777777" w:rsidR="007C72FD" w:rsidRPr="00C31F64" w:rsidRDefault="007C72FD" w:rsidP="00340704">
      <w:pPr>
        <w:spacing w:after="0" w:line="240" w:lineRule="auto"/>
        <w:jc w:val="both"/>
        <w:rPr>
          <w:rFonts w:ascii="Times New Roman" w:hAnsi="Times New Roman"/>
          <w:bCs/>
          <w:sz w:val="28"/>
          <w:szCs w:val="28"/>
          <w:u w:val="single"/>
          <w:lang w:bidi="ru-RU"/>
        </w:rPr>
      </w:pPr>
      <w:bookmarkStart w:id="6" w:name="_Hlk44429289"/>
      <w:bookmarkStart w:id="7" w:name="_Hlk27560443"/>
      <w:bookmarkStart w:id="8" w:name="_Hlk507587042"/>
      <w:bookmarkStart w:id="9" w:name="2175220278"/>
      <w:r w:rsidRPr="00C31F64">
        <w:rPr>
          <w:rFonts w:ascii="Times New Roman" w:hAnsi="Times New Roman"/>
          <w:bCs/>
          <w:sz w:val="28"/>
          <w:szCs w:val="28"/>
          <w:u w:val="single"/>
          <w:lang w:bidi="ru-RU"/>
        </w:rPr>
        <w:t>Взрослые (включая пожилых людей) и дети:</w:t>
      </w:r>
    </w:p>
    <w:p w14:paraId="156A5A18" w14:textId="77777777" w:rsidR="007C72FD" w:rsidRPr="00C31F64" w:rsidRDefault="007C72FD" w:rsidP="00340704">
      <w:pPr>
        <w:spacing w:after="0" w:line="240" w:lineRule="auto"/>
        <w:jc w:val="both"/>
        <w:rPr>
          <w:rFonts w:ascii="Times New Roman" w:hAnsi="Times New Roman"/>
          <w:bCs/>
          <w:iCs/>
          <w:sz w:val="28"/>
          <w:szCs w:val="28"/>
          <w:lang w:bidi="ru-RU"/>
        </w:rPr>
      </w:pPr>
      <w:r w:rsidRPr="00C31F64">
        <w:rPr>
          <w:rFonts w:ascii="Times New Roman" w:hAnsi="Times New Roman"/>
          <w:bCs/>
          <w:iCs/>
          <w:sz w:val="28"/>
          <w:szCs w:val="28"/>
        </w:rPr>
        <w:t xml:space="preserve">Принимают одну или две капсулы </w:t>
      </w:r>
      <w:r w:rsidRPr="00C31F64">
        <w:rPr>
          <w:rFonts w:ascii="Times New Roman" w:hAnsi="Times New Roman"/>
          <w:bCs/>
          <w:iCs/>
          <w:sz w:val="28"/>
          <w:szCs w:val="28"/>
          <w:lang w:bidi="ru-RU"/>
        </w:rPr>
        <w:t>во время или сразу после каждого приема пищи. При необходимости дозу следует увеличивать постепенно, тщательно контролируя реакцию и симптоматику.</w:t>
      </w:r>
    </w:p>
    <w:bookmarkEnd w:id="6"/>
    <w:p w14:paraId="78BDF0CB" w14:textId="77777777" w:rsidR="004D029B" w:rsidRPr="00C31F64" w:rsidRDefault="004D029B" w:rsidP="00340704">
      <w:pPr>
        <w:spacing w:after="0" w:line="240" w:lineRule="auto"/>
        <w:jc w:val="both"/>
        <w:rPr>
          <w:rFonts w:ascii="Times New Roman" w:hAnsi="Times New Roman"/>
          <w:i/>
          <w:color w:val="000000"/>
          <w:sz w:val="24"/>
        </w:rPr>
      </w:pPr>
      <w:r w:rsidRPr="00C31F64">
        <w:rPr>
          <w:rFonts w:ascii="Times New Roman" w:eastAsia="Times New Roman" w:hAnsi="Times New Roman"/>
          <w:b/>
          <w:i/>
          <w:sz w:val="28"/>
          <w:szCs w:val="28"/>
          <w:lang w:eastAsia="ru-RU"/>
        </w:rPr>
        <w:t>Метод и путь введения</w:t>
      </w:r>
      <w:r w:rsidRPr="00C31F64">
        <w:rPr>
          <w:rFonts w:ascii="Times New Roman" w:hAnsi="Times New Roman"/>
          <w:i/>
          <w:color w:val="000000"/>
          <w:sz w:val="24"/>
        </w:rPr>
        <w:t xml:space="preserve"> </w:t>
      </w:r>
    </w:p>
    <w:bookmarkEnd w:id="7"/>
    <w:bookmarkEnd w:id="8"/>
    <w:p w14:paraId="08E6C78E" w14:textId="045608BF" w:rsidR="007C72FD" w:rsidRPr="00C31F64" w:rsidRDefault="007C72FD" w:rsidP="00340704">
      <w:pPr>
        <w:spacing w:after="0" w:line="240" w:lineRule="auto"/>
        <w:jc w:val="both"/>
        <w:rPr>
          <w:rFonts w:ascii="Times New Roman" w:eastAsia="Times New Roman" w:hAnsi="Times New Roman"/>
          <w:bCs/>
          <w:sz w:val="28"/>
          <w:szCs w:val="28"/>
          <w:lang w:eastAsia="ru-RU"/>
        </w:rPr>
      </w:pPr>
      <w:r w:rsidRPr="00C31F64">
        <w:rPr>
          <w:rFonts w:ascii="Times New Roman" w:eastAsia="Times New Roman" w:hAnsi="Times New Roman"/>
          <w:bCs/>
          <w:sz w:val="28"/>
          <w:szCs w:val="28"/>
          <w:lang w:eastAsia="ru-RU"/>
        </w:rPr>
        <w:t>Дозы препарата подбирают индивидуально в зависимости от тяжести заболевания и состава диеты. ФИРУЛИН</w:t>
      </w:r>
      <w:r w:rsidRPr="00C31F64">
        <w:rPr>
          <w:sz w:val="28"/>
          <w:szCs w:val="28"/>
          <w:lang w:val="uk-UA"/>
        </w:rPr>
        <w:t xml:space="preserve">® </w:t>
      </w:r>
      <w:r w:rsidRPr="00C31F64">
        <w:rPr>
          <w:rFonts w:ascii="Times New Roman" w:eastAsia="Times New Roman" w:hAnsi="Times New Roman"/>
          <w:bCs/>
          <w:sz w:val="28"/>
          <w:szCs w:val="28"/>
          <w:lang w:eastAsia="ru-RU"/>
        </w:rPr>
        <w:t>10000 капсулы принимают внутрь во время приема пищи или сразу после него. При необходимости приема более 1 капсулы ФИРУЛИН</w:t>
      </w:r>
      <w:r w:rsidRPr="00C31F64">
        <w:rPr>
          <w:sz w:val="28"/>
          <w:szCs w:val="28"/>
          <w:lang w:val="uk-UA"/>
        </w:rPr>
        <w:t xml:space="preserve">® </w:t>
      </w:r>
      <w:r w:rsidRPr="00C31F64">
        <w:rPr>
          <w:rFonts w:ascii="Times New Roman" w:eastAsia="Times New Roman" w:hAnsi="Times New Roman"/>
          <w:bCs/>
          <w:sz w:val="28"/>
          <w:szCs w:val="28"/>
          <w:lang w:eastAsia="ru-RU"/>
        </w:rPr>
        <w:t xml:space="preserve">10000 1 капсулу принимают до, остальные – во время приема пищи. Капсулы следует проглатывать целиком, не разламывая их и не разжевывая, запивая достаточным количеством жидкости. При затрудненном глотании (например, у детей или больных старческого возраста) капсулы осторожно вскрывают, а </w:t>
      </w:r>
      <w:r w:rsidR="00BE447F" w:rsidRPr="00C31F64">
        <w:rPr>
          <w:rFonts w:ascii="Times New Roman" w:eastAsia="Times New Roman" w:hAnsi="Times New Roman"/>
          <w:bCs/>
          <w:iCs/>
          <w:sz w:val="28"/>
          <w:szCs w:val="28"/>
          <w:lang w:eastAsia="ru-RU"/>
        </w:rPr>
        <w:t>гастрорезистентные гранулы</w:t>
      </w:r>
      <w:r w:rsidRPr="00C31F64">
        <w:rPr>
          <w:rFonts w:ascii="Times New Roman" w:eastAsia="Times New Roman" w:hAnsi="Times New Roman"/>
          <w:bCs/>
          <w:sz w:val="28"/>
          <w:szCs w:val="28"/>
          <w:lang w:eastAsia="ru-RU"/>
        </w:rPr>
        <w:t xml:space="preserve"> добавляют к мягкой пище, не требующей пережевывания, или принимают с напитком. При этом пища или напиток, с которой перемешивают </w:t>
      </w:r>
      <w:r w:rsidR="00BE447F" w:rsidRPr="00C31F64">
        <w:rPr>
          <w:rFonts w:ascii="Times New Roman" w:eastAsia="Times New Roman" w:hAnsi="Times New Roman"/>
          <w:bCs/>
          <w:iCs/>
          <w:sz w:val="28"/>
          <w:szCs w:val="28"/>
          <w:lang w:eastAsia="ru-RU"/>
        </w:rPr>
        <w:t>гастрорезистентные гранулы</w:t>
      </w:r>
      <w:r w:rsidRPr="00C31F64">
        <w:rPr>
          <w:rFonts w:ascii="Times New Roman" w:eastAsia="Times New Roman" w:hAnsi="Times New Roman"/>
          <w:bCs/>
          <w:sz w:val="28"/>
          <w:szCs w:val="28"/>
          <w:lang w:eastAsia="ru-RU"/>
        </w:rPr>
        <w:t xml:space="preserve">, должны быть с кислым вкусом, чтобы не произошло преждевременного высвобождения и разрушения ферментов  (pH &lt; 5.5). Это может быть яблочное пюре, йогурт или фруктовый сок, например, ананасовый, яблочный или апельсиновый. </w:t>
      </w:r>
      <w:bookmarkStart w:id="10" w:name="_Hlk113960731"/>
      <w:r w:rsidRPr="00C31F64">
        <w:rPr>
          <w:rFonts w:ascii="Times New Roman" w:eastAsia="Times New Roman" w:hAnsi="Times New Roman"/>
          <w:bCs/>
          <w:sz w:val="28"/>
          <w:szCs w:val="28"/>
          <w:lang w:eastAsia="ru-RU"/>
        </w:rPr>
        <w:t xml:space="preserve">Гранулы нельзя смешивать с водой, молоком или горячей пищей. </w:t>
      </w:r>
      <w:bookmarkEnd w:id="10"/>
      <w:r w:rsidRPr="00C31F64">
        <w:rPr>
          <w:rFonts w:ascii="Times New Roman" w:eastAsia="Times New Roman" w:hAnsi="Times New Roman"/>
          <w:bCs/>
          <w:sz w:val="28"/>
          <w:szCs w:val="28"/>
          <w:lang w:eastAsia="ru-RU"/>
        </w:rPr>
        <w:t xml:space="preserve">Любая смесь </w:t>
      </w:r>
      <w:r w:rsidR="00BE447F" w:rsidRPr="00C31F64">
        <w:rPr>
          <w:rFonts w:ascii="Times New Roman" w:eastAsia="Times New Roman" w:hAnsi="Times New Roman"/>
          <w:bCs/>
          <w:iCs/>
          <w:sz w:val="28"/>
          <w:szCs w:val="28"/>
          <w:lang w:eastAsia="ru-RU"/>
        </w:rPr>
        <w:t>гастрорезистентны</w:t>
      </w:r>
      <w:r w:rsidR="00BE447F" w:rsidRPr="00C31F64">
        <w:rPr>
          <w:rFonts w:ascii="Times New Roman" w:eastAsia="Times New Roman" w:hAnsi="Times New Roman"/>
          <w:bCs/>
          <w:iCs/>
          <w:sz w:val="28"/>
          <w:szCs w:val="28"/>
          <w:lang w:val="kk-KZ" w:eastAsia="ru-RU"/>
        </w:rPr>
        <w:t xml:space="preserve">х </w:t>
      </w:r>
      <w:r w:rsidR="00BE447F" w:rsidRPr="00C31F64">
        <w:rPr>
          <w:rFonts w:ascii="Times New Roman" w:eastAsia="Times New Roman" w:hAnsi="Times New Roman"/>
          <w:bCs/>
          <w:iCs/>
          <w:sz w:val="28"/>
          <w:szCs w:val="28"/>
          <w:lang w:eastAsia="ru-RU"/>
        </w:rPr>
        <w:t>гранул</w:t>
      </w:r>
      <w:r w:rsidRPr="00C31F64">
        <w:rPr>
          <w:rFonts w:ascii="Times New Roman" w:eastAsia="Times New Roman" w:hAnsi="Times New Roman"/>
          <w:bCs/>
          <w:sz w:val="28"/>
          <w:szCs w:val="28"/>
          <w:lang w:eastAsia="ru-RU"/>
        </w:rPr>
        <w:t xml:space="preserve"> с пищей или с жидкостью не подлежит хранению и ее следует принимать сразу же после приготовления. Разжевывание или повреждение </w:t>
      </w:r>
      <w:r w:rsidR="00BE447F" w:rsidRPr="00C31F64">
        <w:rPr>
          <w:rFonts w:ascii="Times New Roman" w:eastAsia="Times New Roman" w:hAnsi="Times New Roman"/>
          <w:bCs/>
          <w:sz w:val="28"/>
          <w:szCs w:val="28"/>
          <w:lang w:val="kk-KZ" w:eastAsia="ru-RU"/>
        </w:rPr>
        <w:t>гранул</w:t>
      </w:r>
      <w:r w:rsidRPr="00C31F64">
        <w:rPr>
          <w:rFonts w:ascii="Times New Roman" w:eastAsia="Times New Roman" w:hAnsi="Times New Roman"/>
          <w:bCs/>
          <w:sz w:val="28"/>
          <w:szCs w:val="28"/>
          <w:lang w:eastAsia="ru-RU"/>
        </w:rPr>
        <w:t xml:space="preserve"> может нарушить защитную кишечнорастворимую оболочку, в результате чего преждевременное высвобождение энзимов может вызвать раздражение слизистой полости рта и/или снизить терапевтический эффект препарата. Также необходимо следить, чтобы </w:t>
      </w:r>
      <w:r w:rsidR="00096B87" w:rsidRPr="00C31F64">
        <w:rPr>
          <w:rFonts w:ascii="Times New Roman" w:eastAsia="Times New Roman" w:hAnsi="Times New Roman"/>
          <w:bCs/>
          <w:sz w:val="28"/>
          <w:szCs w:val="28"/>
          <w:lang w:val="kk-KZ" w:eastAsia="ru-RU"/>
        </w:rPr>
        <w:t>содержимое капсулы</w:t>
      </w:r>
      <w:r w:rsidRPr="00C31F64">
        <w:rPr>
          <w:rFonts w:ascii="Times New Roman" w:eastAsia="Times New Roman" w:hAnsi="Times New Roman"/>
          <w:bCs/>
          <w:sz w:val="28"/>
          <w:szCs w:val="28"/>
          <w:lang w:eastAsia="ru-RU"/>
        </w:rPr>
        <w:t xml:space="preserve"> не оставались в полости рта после приема пищи.</w:t>
      </w:r>
    </w:p>
    <w:p w14:paraId="18823F79" w14:textId="77777777" w:rsidR="007C72FD" w:rsidRPr="00C31F64" w:rsidRDefault="007C72FD" w:rsidP="00340704">
      <w:pPr>
        <w:spacing w:after="0" w:line="240" w:lineRule="auto"/>
        <w:jc w:val="both"/>
        <w:rPr>
          <w:rFonts w:ascii="Times New Roman" w:eastAsia="Times New Roman" w:hAnsi="Times New Roman"/>
          <w:bCs/>
          <w:sz w:val="28"/>
          <w:szCs w:val="28"/>
          <w:lang w:eastAsia="ru-RU"/>
        </w:rPr>
      </w:pPr>
      <w:r w:rsidRPr="00C31F64">
        <w:rPr>
          <w:rFonts w:ascii="Times New Roman" w:eastAsia="Times New Roman" w:hAnsi="Times New Roman"/>
          <w:bCs/>
          <w:sz w:val="28"/>
          <w:szCs w:val="28"/>
          <w:lang w:eastAsia="ru-RU"/>
        </w:rPr>
        <w:t>Важно постоянно принимать достаточное количество жидкости, особенно при усиленной ее потере. Недостаточный прием жидкости может стать причиной запора.</w:t>
      </w:r>
    </w:p>
    <w:p w14:paraId="57C9B0DD" w14:textId="1DF7E998" w:rsidR="007C72FD" w:rsidRPr="00C31F64" w:rsidRDefault="007C72FD" w:rsidP="00340704">
      <w:pPr>
        <w:spacing w:after="0" w:line="240" w:lineRule="auto"/>
        <w:jc w:val="both"/>
        <w:rPr>
          <w:rFonts w:ascii="Times New Roman" w:eastAsia="Times New Roman" w:hAnsi="Times New Roman"/>
          <w:bCs/>
          <w:sz w:val="28"/>
          <w:szCs w:val="28"/>
          <w:lang w:eastAsia="ru-RU"/>
        </w:rPr>
      </w:pPr>
      <w:r w:rsidRPr="00C31F64">
        <w:rPr>
          <w:rFonts w:ascii="Times New Roman" w:eastAsia="Times New Roman" w:hAnsi="Times New Roman"/>
          <w:bCs/>
          <w:sz w:val="28"/>
          <w:szCs w:val="28"/>
          <w:lang w:eastAsia="ru-RU"/>
        </w:rPr>
        <w:t>Если пациент забыл принять ФИРУЛИН</w:t>
      </w:r>
      <w:r w:rsidRPr="00C31F64">
        <w:rPr>
          <w:sz w:val="28"/>
          <w:szCs w:val="28"/>
          <w:lang w:val="uk-UA"/>
        </w:rPr>
        <w:t>®</w:t>
      </w:r>
      <w:r w:rsidRPr="00C31F64">
        <w:rPr>
          <w:rFonts w:ascii="Times New Roman" w:eastAsia="Times New Roman" w:hAnsi="Times New Roman"/>
          <w:bCs/>
          <w:sz w:val="28"/>
          <w:szCs w:val="28"/>
          <w:lang w:val="uk-UA" w:eastAsia="ru-RU"/>
        </w:rPr>
        <w:t xml:space="preserve"> </w:t>
      </w:r>
      <w:r w:rsidRPr="00C31F64">
        <w:rPr>
          <w:rFonts w:ascii="Times New Roman" w:eastAsia="Times New Roman" w:hAnsi="Times New Roman"/>
          <w:bCs/>
          <w:sz w:val="28"/>
          <w:szCs w:val="28"/>
          <w:lang w:eastAsia="ru-RU"/>
        </w:rPr>
        <w:t>10000 вовремя, можно принять                       пропущенную дозу непосредственно после приема пищи. Гораздо более поздний прием не целесообразен. Во время следующего приема пищи необходимо принять обычную дозу препарата. Не следует принимать двойную дозу для компенсации пропущенной дозы.</w:t>
      </w:r>
    </w:p>
    <w:p w14:paraId="27E6FE1F" w14:textId="77777777" w:rsidR="005C4B12" w:rsidRPr="00C31F64" w:rsidRDefault="00DB406A" w:rsidP="00340704">
      <w:pPr>
        <w:spacing w:after="0" w:line="240" w:lineRule="auto"/>
        <w:jc w:val="both"/>
        <w:rPr>
          <w:rFonts w:ascii="Times New Roman" w:hAnsi="Times New Roman"/>
          <w:i/>
          <w:color w:val="000000"/>
          <w:sz w:val="28"/>
          <w:szCs w:val="28"/>
        </w:rPr>
      </w:pPr>
      <w:r w:rsidRPr="00C31F64">
        <w:rPr>
          <w:rFonts w:ascii="Times New Roman" w:eastAsia="Times New Roman" w:hAnsi="Times New Roman"/>
          <w:b/>
          <w:i/>
          <w:sz w:val="28"/>
          <w:szCs w:val="28"/>
          <w:lang w:eastAsia="ru-RU"/>
        </w:rPr>
        <w:t>Меры, которые необходимо принять в случае передозировки</w:t>
      </w:r>
      <w:r w:rsidRPr="00C31F64">
        <w:rPr>
          <w:rFonts w:ascii="Times New Roman" w:hAnsi="Times New Roman"/>
          <w:i/>
          <w:color w:val="000000"/>
          <w:sz w:val="28"/>
          <w:szCs w:val="28"/>
        </w:rPr>
        <w:t xml:space="preserve"> </w:t>
      </w:r>
    </w:p>
    <w:p w14:paraId="7A8146CD" w14:textId="6DE17B35" w:rsidR="007C72FD" w:rsidRPr="00C31F64" w:rsidRDefault="007C72FD" w:rsidP="00340704">
      <w:pPr>
        <w:spacing w:after="0" w:line="240" w:lineRule="auto"/>
        <w:jc w:val="both"/>
        <w:rPr>
          <w:rFonts w:ascii="Times New Roman" w:hAnsi="Times New Roman"/>
          <w:bCs/>
          <w:color w:val="000000"/>
          <w:sz w:val="28"/>
          <w:szCs w:val="28"/>
        </w:rPr>
      </w:pPr>
      <w:bookmarkStart w:id="11" w:name="2175220280"/>
      <w:bookmarkEnd w:id="9"/>
      <w:r w:rsidRPr="00C31F64">
        <w:rPr>
          <w:rFonts w:ascii="Times New Roman" w:hAnsi="Times New Roman"/>
          <w:bCs/>
          <w:i/>
          <w:iCs/>
          <w:color w:val="000000"/>
          <w:sz w:val="28"/>
          <w:szCs w:val="28"/>
        </w:rPr>
        <w:t>Симптомы:</w:t>
      </w:r>
      <w:r w:rsidRPr="00C31F64">
        <w:rPr>
          <w:rFonts w:ascii="Times New Roman" w:hAnsi="Times New Roman"/>
          <w:bCs/>
          <w:color w:val="000000"/>
          <w:sz w:val="28"/>
          <w:szCs w:val="28"/>
        </w:rPr>
        <w:t xml:space="preserve"> дозы ФИРУЛИН</w:t>
      </w:r>
      <w:r w:rsidRPr="00C31F64">
        <w:rPr>
          <w:sz w:val="28"/>
          <w:szCs w:val="28"/>
          <w:lang w:val="uk-UA"/>
        </w:rPr>
        <w:t xml:space="preserve">® </w:t>
      </w:r>
      <w:r w:rsidRPr="00C31F64">
        <w:rPr>
          <w:rFonts w:ascii="Times New Roman" w:hAnsi="Times New Roman"/>
          <w:bCs/>
          <w:color w:val="000000"/>
          <w:sz w:val="28"/>
          <w:szCs w:val="28"/>
        </w:rPr>
        <w:t>10000, намного</w:t>
      </w:r>
      <w:r w:rsidR="00F146FC" w:rsidRPr="00C31F64">
        <w:rPr>
          <w:rFonts w:ascii="Times New Roman" w:hAnsi="Times New Roman"/>
          <w:bCs/>
          <w:color w:val="000000"/>
          <w:sz w:val="28"/>
          <w:szCs w:val="28"/>
        </w:rPr>
        <w:t xml:space="preserve"> </w:t>
      </w:r>
      <w:r w:rsidRPr="00C31F64">
        <w:rPr>
          <w:rFonts w:ascii="Times New Roman" w:hAnsi="Times New Roman"/>
          <w:bCs/>
          <w:color w:val="000000"/>
          <w:sz w:val="28"/>
          <w:szCs w:val="28"/>
        </w:rPr>
        <w:t xml:space="preserve">превышающие  терапевтические, могут вызывать гиперурикозурию и гиперурикемию. </w:t>
      </w:r>
    </w:p>
    <w:p w14:paraId="4C862A32" w14:textId="77777777" w:rsidR="007C72FD" w:rsidRPr="00C31F64" w:rsidRDefault="007C72FD" w:rsidP="00340704">
      <w:pPr>
        <w:spacing w:after="0" w:line="240" w:lineRule="auto"/>
        <w:jc w:val="both"/>
        <w:rPr>
          <w:rFonts w:ascii="Times New Roman" w:hAnsi="Times New Roman"/>
          <w:bCs/>
          <w:color w:val="000000"/>
          <w:sz w:val="28"/>
          <w:szCs w:val="28"/>
        </w:rPr>
      </w:pPr>
      <w:r w:rsidRPr="00C31F64">
        <w:rPr>
          <w:rFonts w:ascii="Times New Roman" w:hAnsi="Times New Roman"/>
          <w:bCs/>
          <w:i/>
          <w:iCs/>
          <w:color w:val="000000"/>
          <w:sz w:val="28"/>
          <w:szCs w:val="28"/>
        </w:rPr>
        <w:t>Лечение:</w:t>
      </w:r>
      <w:r w:rsidRPr="00C31F64">
        <w:rPr>
          <w:rFonts w:ascii="Times New Roman" w:hAnsi="Times New Roman"/>
          <w:bCs/>
          <w:color w:val="000000"/>
          <w:sz w:val="28"/>
          <w:szCs w:val="28"/>
        </w:rPr>
        <w:t xml:space="preserve"> отмена препарата, достаточное потребление жидкости, поддерживающие мероприятия. </w:t>
      </w:r>
    </w:p>
    <w:p w14:paraId="3952664C" w14:textId="478B3644" w:rsidR="004D029B" w:rsidRPr="00C31F64" w:rsidRDefault="004D029B" w:rsidP="00340704">
      <w:pPr>
        <w:spacing w:after="0" w:line="240" w:lineRule="auto"/>
        <w:jc w:val="both"/>
        <w:rPr>
          <w:rFonts w:ascii="Times New Roman" w:hAnsi="Times New Roman"/>
          <w:b/>
          <w:i/>
          <w:color w:val="000000"/>
          <w:sz w:val="28"/>
          <w:szCs w:val="28"/>
        </w:rPr>
      </w:pPr>
      <w:r w:rsidRPr="00C31F64">
        <w:rPr>
          <w:rFonts w:ascii="Times New Roman" w:hAnsi="Times New Roman"/>
          <w:b/>
          <w:i/>
          <w:color w:val="000000"/>
          <w:sz w:val="28"/>
          <w:szCs w:val="28"/>
        </w:rPr>
        <w:t>Рекомендации по обращению за консультацией к медицинскому работнику для разъяснения способа применения лекарственного препарата</w:t>
      </w:r>
    </w:p>
    <w:p w14:paraId="292B4921" w14:textId="77777777" w:rsidR="0009635F" w:rsidRPr="00C31F64" w:rsidRDefault="0009635F" w:rsidP="00340704">
      <w:pPr>
        <w:spacing w:after="0" w:line="240" w:lineRule="auto"/>
        <w:jc w:val="both"/>
        <w:rPr>
          <w:rFonts w:ascii="Times New Roman" w:hAnsi="Times New Roman"/>
          <w:b/>
          <w:iCs/>
          <w:sz w:val="28"/>
          <w:szCs w:val="28"/>
          <w:lang w:bidi="ru-RU"/>
        </w:rPr>
      </w:pPr>
      <w:r w:rsidRPr="00C31F64">
        <w:rPr>
          <w:rFonts w:ascii="Times New Roman" w:hAnsi="Times New Roman"/>
          <w:bCs/>
          <w:iCs/>
          <w:sz w:val="28"/>
          <w:szCs w:val="28"/>
          <w:lang w:bidi="ru-RU"/>
        </w:rPr>
        <w:t>Обратитесь к врачу или фармацевту за советом прежде, чем принимать лекарственный препарат</w:t>
      </w:r>
      <w:r w:rsidRPr="00C31F64">
        <w:rPr>
          <w:rFonts w:ascii="Times New Roman" w:hAnsi="Times New Roman"/>
          <w:b/>
          <w:iCs/>
          <w:sz w:val="28"/>
          <w:szCs w:val="28"/>
          <w:lang w:bidi="ru-RU"/>
        </w:rPr>
        <w:t>.</w:t>
      </w:r>
    </w:p>
    <w:bookmarkEnd w:id="11"/>
    <w:p w14:paraId="7CA13074" w14:textId="77777777" w:rsidR="00A12563" w:rsidRPr="00C31F64" w:rsidRDefault="00A12563" w:rsidP="00340704">
      <w:pPr>
        <w:spacing w:after="0" w:line="240" w:lineRule="auto"/>
        <w:jc w:val="both"/>
        <w:rPr>
          <w:rFonts w:ascii="Times New Roman" w:eastAsia="Times New Roman" w:hAnsi="Times New Roman"/>
          <w:b/>
          <w:sz w:val="28"/>
          <w:szCs w:val="28"/>
          <w:lang w:eastAsia="ru-RU"/>
        </w:rPr>
      </w:pPr>
    </w:p>
    <w:p w14:paraId="4ECCDE8E" w14:textId="09C0BD27" w:rsidR="001937AD" w:rsidRPr="00C31F64" w:rsidRDefault="001937AD" w:rsidP="00340704">
      <w:pPr>
        <w:spacing w:after="0" w:line="240" w:lineRule="auto"/>
        <w:jc w:val="both"/>
        <w:rPr>
          <w:rFonts w:ascii="Times New Roman" w:hAnsi="Times New Roman"/>
          <w:b/>
          <w:color w:val="000000"/>
          <w:sz w:val="28"/>
          <w:szCs w:val="28"/>
        </w:rPr>
      </w:pPr>
      <w:bookmarkStart w:id="12" w:name="2175220282"/>
      <w:r w:rsidRPr="00C31F64">
        <w:rPr>
          <w:rFonts w:ascii="Times New Roman" w:eastAsia="Times New Roman" w:hAnsi="Times New Roman"/>
          <w:b/>
          <w:sz w:val="28"/>
          <w:szCs w:val="28"/>
          <w:lang w:eastAsia="ru-RU"/>
        </w:rPr>
        <w:t>Описание нежелательных реакций</w:t>
      </w:r>
      <w:r w:rsidR="005C4B12" w:rsidRPr="00C31F64">
        <w:rPr>
          <w:rFonts w:ascii="Times New Roman" w:eastAsia="Times New Roman" w:hAnsi="Times New Roman"/>
          <w:b/>
          <w:sz w:val="28"/>
          <w:szCs w:val="28"/>
          <w:lang w:eastAsia="ru-RU"/>
        </w:rPr>
        <w:t xml:space="preserve">, </w:t>
      </w:r>
      <w:r w:rsidRPr="00C31F64">
        <w:rPr>
          <w:rFonts w:ascii="Times New Roman" w:hAnsi="Times New Roman"/>
          <w:b/>
          <w:color w:val="000000"/>
          <w:sz w:val="28"/>
          <w:szCs w:val="28"/>
        </w:rPr>
        <w:t>которые проявляются при стандартном применении ЛП и меры, которые следует принять в этом случае</w:t>
      </w:r>
    </w:p>
    <w:p w14:paraId="52D9DAD4" w14:textId="77777777" w:rsidR="00014B9C" w:rsidRPr="00C31F64" w:rsidRDefault="00014B9C" w:rsidP="00340704">
      <w:pPr>
        <w:pStyle w:val="ac"/>
        <w:jc w:val="both"/>
        <w:rPr>
          <w:rFonts w:ascii="Times New Roman" w:hAnsi="Times New Roman"/>
          <w:bCs/>
          <w:color w:val="000000"/>
          <w:sz w:val="28"/>
          <w:szCs w:val="28"/>
        </w:rPr>
      </w:pPr>
      <w:bookmarkStart w:id="13" w:name="_Hlk14776388"/>
      <w:bookmarkEnd w:id="12"/>
      <w:r w:rsidRPr="00C31F64">
        <w:rPr>
          <w:rFonts w:ascii="Times New Roman" w:hAnsi="Times New Roman"/>
          <w:bCs/>
          <w:color w:val="000000"/>
          <w:sz w:val="28"/>
          <w:szCs w:val="28"/>
        </w:rPr>
        <w:t>Определение частоты побочных явлений проводится в соответствии со следующими критериями: очень часто (≥ 1/10), часто (≥ от 1/100 до &lt; 1/10), нечасто (≥ от 1/1000 до &lt; 1/100), редко (≥ 1/10000 до  &lt; 1/1000), очень редко (&lt; 1/10000), неизвестно (невозможно оценить на основании имеющихся данных)</w:t>
      </w:r>
    </w:p>
    <w:p w14:paraId="3CC58B5F" w14:textId="77777777" w:rsidR="003641FE" w:rsidRPr="00C31F64" w:rsidRDefault="003641FE" w:rsidP="00340704">
      <w:pPr>
        <w:pStyle w:val="ac"/>
        <w:jc w:val="both"/>
        <w:rPr>
          <w:rFonts w:ascii="Times New Roman" w:hAnsi="Times New Roman"/>
          <w:bCs/>
          <w:i/>
          <w:iCs/>
          <w:color w:val="000000"/>
          <w:sz w:val="28"/>
          <w:szCs w:val="28"/>
        </w:rPr>
      </w:pPr>
      <w:r w:rsidRPr="00C31F64">
        <w:rPr>
          <w:rFonts w:ascii="Times New Roman" w:hAnsi="Times New Roman"/>
          <w:bCs/>
          <w:i/>
          <w:iCs/>
          <w:color w:val="000000"/>
          <w:sz w:val="28"/>
          <w:szCs w:val="28"/>
        </w:rPr>
        <w:t>Очень часто</w:t>
      </w:r>
    </w:p>
    <w:p w14:paraId="01809162" w14:textId="77777777" w:rsidR="003641FE" w:rsidRPr="00C31F64" w:rsidRDefault="003641FE" w:rsidP="00340704">
      <w:pPr>
        <w:pStyle w:val="ac"/>
        <w:jc w:val="both"/>
        <w:rPr>
          <w:rFonts w:ascii="Times New Roman" w:hAnsi="Times New Roman"/>
          <w:bCs/>
          <w:iCs/>
          <w:color w:val="000000"/>
          <w:sz w:val="28"/>
          <w:szCs w:val="28"/>
        </w:rPr>
      </w:pPr>
      <w:r w:rsidRPr="00C31F64">
        <w:rPr>
          <w:rFonts w:ascii="Times New Roman" w:hAnsi="Times New Roman"/>
          <w:bCs/>
          <w:iCs/>
          <w:color w:val="000000"/>
          <w:sz w:val="28"/>
          <w:szCs w:val="28"/>
        </w:rPr>
        <w:t>- боль в животе*</w:t>
      </w:r>
    </w:p>
    <w:p w14:paraId="3C561639" w14:textId="77777777" w:rsidR="003641FE" w:rsidRPr="00C31F64" w:rsidRDefault="003641FE" w:rsidP="00340704">
      <w:pPr>
        <w:pStyle w:val="ac"/>
        <w:jc w:val="both"/>
        <w:rPr>
          <w:rFonts w:ascii="Times New Roman" w:hAnsi="Times New Roman"/>
          <w:bCs/>
          <w:i/>
          <w:iCs/>
          <w:color w:val="000000"/>
          <w:sz w:val="28"/>
          <w:szCs w:val="28"/>
        </w:rPr>
      </w:pPr>
      <w:r w:rsidRPr="00C31F64">
        <w:rPr>
          <w:rFonts w:ascii="Times New Roman" w:hAnsi="Times New Roman"/>
          <w:bCs/>
          <w:i/>
          <w:iCs/>
          <w:color w:val="000000"/>
          <w:sz w:val="28"/>
          <w:szCs w:val="28"/>
        </w:rPr>
        <w:t>Часто</w:t>
      </w:r>
    </w:p>
    <w:p w14:paraId="4D9F5655" w14:textId="5A9C7040" w:rsidR="003641FE" w:rsidRPr="00C31F64" w:rsidRDefault="003641FE" w:rsidP="00340704">
      <w:pPr>
        <w:pStyle w:val="ac"/>
        <w:jc w:val="both"/>
        <w:rPr>
          <w:rFonts w:ascii="Times New Roman" w:hAnsi="Times New Roman"/>
          <w:bCs/>
          <w:iCs/>
          <w:color w:val="000000"/>
          <w:sz w:val="28"/>
          <w:szCs w:val="28"/>
        </w:rPr>
      </w:pPr>
      <w:r w:rsidRPr="00C31F64">
        <w:rPr>
          <w:rFonts w:ascii="Times New Roman" w:hAnsi="Times New Roman"/>
          <w:bCs/>
          <w:iCs/>
          <w:color w:val="000000"/>
          <w:sz w:val="28"/>
          <w:szCs w:val="28"/>
        </w:rPr>
        <w:t xml:space="preserve">тошнота, рвота, </w:t>
      </w:r>
      <w:r w:rsidR="001335D1" w:rsidRPr="00C31F64">
        <w:rPr>
          <w:rFonts w:ascii="Times New Roman" w:hAnsi="Times New Roman"/>
          <w:bCs/>
          <w:iCs/>
          <w:color w:val="000000"/>
          <w:sz w:val="28"/>
          <w:szCs w:val="28"/>
        </w:rPr>
        <w:t xml:space="preserve">запор, </w:t>
      </w:r>
      <w:r w:rsidRPr="00C31F64">
        <w:rPr>
          <w:rFonts w:ascii="Times New Roman" w:hAnsi="Times New Roman"/>
          <w:bCs/>
          <w:iCs/>
          <w:color w:val="000000"/>
          <w:sz w:val="28"/>
          <w:szCs w:val="28"/>
        </w:rPr>
        <w:t>диарея*</w:t>
      </w:r>
      <w:r w:rsidR="001335D1" w:rsidRPr="00C31F64">
        <w:rPr>
          <w:rFonts w:ascii="Times New Roman" w:hAnsi="Times New Roman"/>
          <w:bCs/>
          <w:iCs/>
          <w:color w:val="000000"/>
          <w:sz w:val="28"/>
          <w:szCs w:val="28"/>
        </w:rPr>
        <w:t>, вздутие живота</w:t>
      </w:r>
    </w:p>
    <w:p w14:paraId="74BFE713" w14:textId="77777777" w:rsidR="003641FE" w:rsidRPr="00C31F64" w:rsidRDefault="003641FE" w:rsidP="00340704">
      <w:pPr>
        <w:pStyle w:val="ac"/>
        <w:jc w:val="both"/>
        <w:rPr>
          <w:rFonts w:ascii="Times New Roman" w:hAnsi="Times New Roman"/>
          <w:bCs/>
          <w:i/>
          <w:iCs/>
          <w:color w:val="000000"/>
          <w:sz w:val="28"/>
          <w:szCs w:val="28"/>
        </w:rPr>
      </w:pPr>
      <w:r w:rsidRPr="00C31F64">
        <w:rPr>
          <w:rFonts w:ascii="Times New Roman" w:hAnsi="Times New Roman"/>
          <w:bCs/>
          <w:i/>
          <w:iCs/>
          <w:color w:val="000000"/>
          <w:sz w:val="28"/>
          <w:szCs w:val="28"/>
        </w:rPr>
        <w:t>Нечасто</w:t>
      </w:r>
    </w:p>
    <w:p w14:paraId="0110A8D6" w14:textId="77777777" w:rsidR="003641FE" w:rsidRPr="00C31F64" w:rsidRDefault="003641FE" w:rsidP="00340704">
      <w:pPr>
        <w:pStyle w:val="ac"/>
        <w:jc w:val="both"/>
        <w:rPr>
          <w:rFonts w:ascii="Times New Roman" w:hAnsi="Times New Roman"/>
          <w:bCs/>
          <w:iCs/>
          <w:color w:val="000000"/>
          <w:sz w:val="28"/>
          <w:szCs w:val="28"/>
        </w:rPr>
      </w:pPr>
      <w:r w:rsidRPr="00C31F64">
        <w:rPr>
          <w:rFonts w:ascii="Times New Roman" w:hAnsi="Times New Roman"/>
          <w:bCs/>
          <w:iCs/>
          <w:color w:val="000000"/>
          <w:sz w:val="28"/>
          <w:szCs w:val="28"/>
        </w:rPr>
        <w:t>сыпь</w:t>
      </w:r>
    </w:p>
    <w:p w14:paraId="7729C0A0" w14:textId="77777777" w:rsidR="003641FE" w:rsidRPr="00C31F64" w:rsidRDefault="003641FE" w:rsidP="00340704">
      <w:pPr>
        <w:pStyle w:val="ac"/>
        <w:jc w:val="both"/>
        <w:rPr>
          <w:rFonts w:ascii="Times New Roman" w:hAnsi="Times New Roman"/>
          <w:bCs/>
          <w:i/>
          <w:iCs/>
          <w:color w:val="000000"/>
          <w:sz w:val="28"/>
          <w:szCs w:val="28"/>
        </w:rPr>
      </w:pPr>
      <w:r w:rsidRPr="00C31F64">
        <w:rPr>
          <w:rFonts w:ascii="Times New Roman" w:hAnsi="Times New Roman"/>
          <w:bCs/>
          <w:i/>
          <w:iCs/>
          <w:color w:val="000000"/>
          <w:sz w:val="28"/>
          <w:szCs w:val="28"/>
        </w:rPr>
        <w:t>Частота неизвестна</w:t>
      </w:r>
    </w:p>
    <w:p w14:paraId="17CFC4BF" w14:textId="1D3B74C0" w:rsidR="003641FE" w:rsidRPr="00C31F64" w:rsidRDefault="003641FE" w:rsidP="00340704">
      <w:pPr>
        <w:pStyle w:val="ac"/>
        <w:jc w:val="both"/>
        <w:rPr>
          <w:rFonts w:ascii="Times New Roman" w:hAnsi="Times New Roman"/>
          <w:bCs/>
          <w:iCs/>
          <w:color w:val="000000"/>
          <w:sz w:val="28"/>
          <w:szCs w:val="28"/>
        </w:rPr>
      </w:pPr>
      <w:r w:rsidRPr="00C31F64">
        <w:rPr>
          <w:rFonts w:ascii="Times New Roman" w:hAnsi="Times New Roman"/>
          <w:bCs/>
          <w:iCs/>
          <w:color w:val="000000"/>
          <w:sz w:val="28"/>
          <w:szCs w:val="28"/>
        </w:rPr>
        <w:t>реакции гиперчувствительности (анафилактические реакции), кожные аллергические реакции: крапивница, зуд, фиброзирующая колонопатия</w:t>
      </w:r>
      <w:r w:rsidR="007C72FD" w:rsidRPr="00C31F64">
        <w:rPr>
          <w:rFonts w:ascii="Times New Roman" w:hAnsi="Times New Roman"/>
          <w:sz w:val="24"/>
          <w:szCs w:val="24"/>
        </w:rPr>
        <w:t>*</w:t>
      </w:r>
    </w:p>
    <w:p w14:paraId="20439D2D" w14:textId="77777777" w:rsidR="007C72FD" w:rsidRPr="00C31F64" w:rsidRDefault="007C72FD" w:rsidP="00340704">
      <w:pPr>
        <w:pStyle w:val="ac"/>
        <w:jc w:val="both"/>
        <w:rPr>
          <w:rFonts w:ascii="Times New Roman" w:eastAsia="Times New Roman" w:hAnsi="Times New Roman"/>
          <w:iCs/>
          <w:sz w:val="20"/>
          <w:szCs w:val="20"/>
          <w:lang w:eastAsia="ru-RU"/>
        </w:rPr>
      </w:pPr>
      <w:r w:rsidRPr="00C31F64">
        <w:rPr>
          <w:rFonts w:ascii="Times New Roman" w:eastAsia="Times New Roman" w:hAnsi="Times New Roman"/>
          <w:iCs/>
          <w:sz w:val="20"/>
          <w:szCs w:val="20"/>
          <w:lang w:eastAsia="ru-RU"/>
        </w:rPr>
        <w:t>*Желудочно-кишечные расстройства связаны с основным заболеванием. Частота боли в животе и диареи сходна или ниже, чем в группе, принимавшей плацебо.</w:t>
      </w:r>
    </w:p>
    <w:p w14:paraId="5CF18EE7" w14:textId="2D130EEC" w:rsidR="007C72FD" w:rsidRPr="00C31F64" w:rsidRDefault="007C72FD" w:rsidP="00340704">
      <w:pPr>
        <w:pStyle w:val="ac"/>
        <w:jc w:val="both"/>
        <w:rPr>
          <w:rFonts w:ascii="Times New Roman" w:eastAsia="Times New Roman" w:hAnsi="Times New Roman"/>
          <w:iCs/>
          <w:sz w:val="20"/>
          <w:szCs w:val="20"/>
          <w:lang w:eastAsia="ru-RU"/>
        </w:rPr>
      </w:pPr>
      <w:r w:rsidRPr="00C31F64">
        <w:rPr>
          <w:rFonts w:ascii="Times New Roman" w:eastAsia="Times New Roman" w:hAnsi="Times New Roman"/>
          <w:iCs/>
          <w:sz w:val="20"/>
          <w:szCs w:val="20"/>
          <w:lang w:eastAsia="ru-RU"/>
        </w:rPr>
        <w:t>Фиброзирующая колонопатия описана у больных муковисцидозом, принимавших высокие дозы препаратов, содержащих панкреатин.</w:t>
      </w:r>
    </w:p>
    <w:p w14:paraId="3A041FAA" w14:textId="77777777" w:rsidR="007C72FD" w:rsidRPr="00C31F64" w:rsidRDefault="007C72FD" w:rsidP="00340704">
      <w:pPr>
        <w:pStyle w:val="ac"/>
        <w:jc w:val="both"/>
        <w:rPr>
          <w:rFonts w:ascii="Times New Roman" w:eastAsia="Times New Roman" w:hAnsi="Times New Roman"/>
          <w:iCs/>
          <w:sz w:val="20"/>
          <w:szCs w:val="20"/>
          <w:lang w:eastAsia="ru-RU"/>
        </w:rPr>
      </w:pPr>
      <w:r w:rsidRPr="00C31F64">
        <w:rPr>
          <w:rFonts w:ascii="Times New Roman" w:eastAsia="Times New Roman" w:hAnsi="Times New Roman"/>
          <w:iCs/>
          <w:sz w:val="20"/>
          <w:szCs w:val="20"/>
          <w:lang w:eastAsia="ru-RU"/>
        </w:rPr>
        <w:t xml:space="preserve">В клинических исследованиях с участием пациентов детского возраста не выявлено дополнительных побочных реакций. Частота, характер и тяжесть побочных реакций у детей с муковисцидозом были такими же, как и у взрослых. </w:t>
      </w:r>
    </w:p>
    <w:p w14:paraId="0C308CCB" w14:textId="77777777" w:rsidR="00014B9C" w:rsidRPr="00C31F64" w:rsidRDefault="00014B9C" w:rsidP="00340704">
      <w:pPr>
        <w:pStyle w:val="ac"/>
        <w:jc w:val="both"/>
        <w:rPr>
          <w:rFonts w:ascii="Times New Roman" w:hAnsi="Times New Roman"/>
          <w:bCs/>
          <w:i/>
          <w:color w:val="000000"/>
          <w:sz w:val="28"/>
          <w:szCs w:val="28"/>
        </w:rPr>
      </w:pPr>
      <w:r w:rsidRPr="00C31F64">
        <w:rPr>
          <w:rFonts w:ascii="Times New Roman" w:hAnsi="Times New Roman"/>
          <w:b/>
          <w:bCs/>
          <w:color w:val="000000"/>
          <w:sz w:val="28"/>
          <w:szCs w:val="28"/>
        </w:rPr>
        <w:t xml:space="preserve">При возникновении нежелательных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 </w:t>
      </w:r>
    </w:p>
    <w:p w14:paraId="3D9608A2" w14:textId="59699423" w:rsidR="00014B9C" w:rsidRPr="00C31F64" w:rsidRDefault="00014B9C" w:rsidP="00340704">
      <w:pPr>
        <w:widowControl w:val="0"/>
        <w:spacing w:after="0" w:line="240" w:lineRule="auto"/>
        <w:jc w:val="both"/>
        <w:rPr>
          <w:rFonts w:ascii="Times New Roman" w:hAnsi="Times New Roman"/>
          <w:bCs/>
          <w:color w:val="000000"/>
          <w:sz w:val="28"/>
          <w:szCs w:val="28"/>
        </w:rPr>
      </w:pPr>
      <w:bookmarkStart w:id="14" w:name="_Hlk126230228"/>
      <w:r w:rsidRPr="00C31F64">
        <w:rPr>
          <w:rFonts w:ascii="Times New Roman" w:hAnsi="Times New Roman"/>
          <w:bCs/>
          <w:color w:val="000000"/>
          <w:sz w:val="28"/>
          <w:szCs w:val="28"/>
        </w:rPr>
        <w:t>РГП на ПХВ «Национальный Центр экспертизы лекарственных средств и медицинских изделий»</w:t>
      </w:r>
      <w:r w:rsidR="00D237F8" w:rsidRPr="00C31F64">
        <w:rPr>
          <w:rFonts w:ascii="Times New Roman" w:eastAsia="Times New Roman" w:hAnsi="Times New Roman"/>
          <w:snapToGrid w:val="0"/>
          <w:sz w:val="24"/>
          <w:szCs w:val="24"/>
          <w:lang w:eastAsia="ru-RU"/>
        </w:rPr>
        <w:t xml:space="preserve"> </w:t>
      </w:r>
      <w:r w:rsidR="00D237F8" w:rsidRPr="00C31F64">
        <w:rPr>
          <w:rFonts w:ascii="Times New Roman" w:hAnsi="Times New Roman"/>
          <w:bCs/>
          <w:color w:val="000000"/>
          <w:sz w:val="28"/>
          <w:szCs w:val="28"/>
        </w:rPr>
        <w:t>Комитет</w:t>
      </w:r>
      <w:r w:rsidR="00125EEB" w:rsidRPr="00C31F64">
        <w:rPr>
          <w:rFonts w:ascii="Times New Roman" w:hAnsi="Times New Roman"/>
          <w:bCs/>
          <w:color w:val="000000"/>
          <w:sz w:val="28"/>
          <w:szCs w:val="28"/>
        </w:rPr>
        <w:t>а</w:t>
      </w:r>
      <w:r w:rsidR="00D237F8" w:rsidRPr="00C31F64">
        <w:rPr>
          <w:rFonts w:ascii="Times New Roman" w:hAnsi="Times New Roman"/>
          <w:bCs/>
          <w:color w:val="000000"/>
          <w:sz w:val="28"/>
          <w:szCs w:val="28"/>
        </w:rPr>
        <w:t xml:space="preserve"> медицинского и фармацевтического контроля  Министерства здравоохранения Республики Казахстан</w:t>
      </w:r>
      <w:r w:rsidRPr="00C31F64">
        <w:rPr>
          <w:rFonts w:ascii="Times New Roman" w:hAnsi="Times New Roman"/>
          <w:bCs/>
          <w:color w:val="000000"/>
          <w:sz w:val="28"/>
          <w:szCs w:val="28"/>
        </w:rPr>
        <w:t xml:space="preserve"> </w:t>
      </w:r>
    </w:p>
    <w:bookmarkEnd w:id="14"/>
    <w:p w14:paraId="3FD6143B" w14:textId="77777777" w:rsidR="00014B9C" w:rsidRPr="00C31F64" w:rsidRDefault="00472384" w:rsidP="00340704">
      <w:pPr>
        <w:pStyle w:val="ac"/>
        <w:jc w:val="both"/>
        <w:rPr>
          <w:rFonts w:ascii="Times New Roman" w:hAnsi="Times New Roman"/>
          <w:bCs/>
          <w:color w:val="000000"/>
          <w:sz w:val="28"/>
          <w:szCs w:val="28"/>
        </w:rPr>
      </w:pPr>
      <w:r w:rsidRPr="00C31F64">
        <w:fldChar w:fldCharType="begin"/>
      </w:r>
      <w:r w:rsidRPr="00C31F64">
        <w:instrText>HYPERLINK "http://www.ndda.kz"</w:instrText>
      </w:r>
      <w:r w:rsidRPr="00C31F64">
        <w:fldChar w:fldCharType="separate"/>
      </w:r>
      <w:r w:rsidR="00014B9C" w:rsidRPr="00C31F64">
        <w:rPr>
          <w:rStyle w:val="af"/>
          <w:rFonts w:ascii="Times New Roman" w:hAnsi="Times New Roman"/>
          <w:bCs/>
          <w:sz w:val="28"/>
          <w:szCs w:val="28"/>
          <w:lang w:val="en-US"/>
        </w:rPr>
        <w:t>http</w:t>
      </w:r>
      <w:r w:rsidR="00014B9C" w:rsidRPr="00C31F64">
        <w:rPr>
          <w:rStyle w:val="af"/>
          <w:rFonts w:ascii="Times New Roman" w:hAnsi="Times New Roman"/>
          <w:bCs/>
          <w:sz w:val="28"/>
          <w:szCs w:val="28"/>
        </w:rPr>
        <w:t>://</w:t>
      </w:r>
      <w:r w:rsidR="00014B9C" w:rsidRPr="00C31F64">
        <w:rPr>
          <w:rStyle w:val="af"/>
          <w:rFonts w:ascii="Times New Roman" w:hAnsi="Times New Roman"/>
          <w:bCs/>
          <w:sz w:val="28"/>
          <w:szCs w:val="28"/>
          <w:lang w:val="en-US"/>
        </w:rPr>
        <w:t>www</w:t>
      </w:r>
      <w:r w:rsidR="00014B9C" w:rsidRPr="00C31F64">
        <w:rPr>
          <w:rStyle w:val="af"/>
          <w:rFonts w:ascii="Times New Roman" w:hAnsi="Times New Roman"/>
          <w:bCs/>
          <w:sz w:val="28"/>
          <w:szCs w:val="28"/>
        </w:rPr>
        <w:t>.</w:t>
      </w:r>
      <w:r w:rsidR="00014B9C" w:rsidRPr="00C31F64">
        <w:rPr>
          <w:rStyle w:val="af"/>
          <w:rFonts w:ascii="Times New Roman" w:hAnsi="Times New Roman"/>
          <w:bCs/>
          <w:sz w:val="28"/>
          <w:szCs w:val="28"/>
          <w:lang w:val="en-US"/>
        </w:rPr>
        <w:t>ndda</w:t>
      </w:r>
      <w:r w:rsidR="00014B9C" w:rsidRPr="00C31F64">
        <w:rPr>
          <w:rStyle w:val="af"/>
          <w:rFonts w:ascii="Times New Roman" w:hAnsi="Times New Roman"/>
          <w:bCs/>
          <w:sz w:val="28"/>
          <w:szCs w:val="28"/>
        </w:rPr>
        <w:t>.</w:t>
      </w:r>
      <w:r w:rsidR="00014B9C" w:rsidRPr="00C31F64">
        <w:rPr>
          <w:rStyle w:val="af"/>
          <w:rFonts w:ascii="Times New Roman" w:hAnsi="Times New Roman"/>
          <w:bCs/>
          <w:sz w:val="28"/>
          <w:szCs w:val="28"/>
          <w:lang w:val="en-US"/>
        </w:rPr>
        <w:t>kz</w:t>
      </w:r>
      <w:r w:rsidRPr="00C31F64">
        <w:rPr>
          <w:rStyle w:val="af"/>
          <w:rFonts w:ascii="Times New Roman" w:hAnsi="Times New Roman"/>
          <w:bCs/>
          <w:sz w:val="28"/>
          <w:szCs w:val="28"/>
          <w:lang w:val="en-US"/>
        </w:rPr>
        <w:fldChar w:fldCharType="end"/>
      </w:r>
    </w:p>
    <w:p w14:paraId="5DC15A47" w14:textId="77777777" w:rsidR="00D93C80" w:rsidRPr="00C31F64" w:rsidRDefault="00D93C80" w:rsidP="00340704">
      <w:pPr>
        <w:pStyle w:val="ac"/>
        <w:jc w:val="both"/>
        <w:rPr>
          <w:rFonts w:ascii="Times New Roman" w:eastAsia="Times New Roman" w:hAnsi="Times New Roman"/>
          <w:sz w:val="28"/>
          <w:szCs w:val="28"/>
          <w:lang w:eastAsia="ru-RU"/>
        </w:rPr>
      </w:pPr>
    </w:p>
    <w:bookmarkEnd w:id="13"/>
    <w:p w14:paraId="713DEE5E" w14:textId="77777777" w:rsidR="000C2C4B" w:rsidRPr="00C31F64" w:rsidRDefault="000C2C4B" w:rsidP="00340704">
      <w:pPr>
        <w:pStyle w:val="ac"/>
        <w:jc w:val="both"/>
        <w:rPr>
          <w:rFonts w:ascii="Times New Roman" w:eastAsia="Times New Roman" w:hAnsi="Times New Roman"/>
          <w:b/>
          <w:sz w:val="28"/>
          <w:szCs w:val="28"/>
          <w:lang w:eastAsia="ru-RU"/>
        </w:rPr>
      </w:pPr>
      <w:r w:rsidRPr="00C31F64">
        <w:rPr>
          <w:rFonts w:ascii="Times New Roman" w:eastAsia="Times New Roman" w:hAnsi="Times New Roman"/>
          <w:b/>
          <w:sz w:val="28"/>
          <w:szCs w:val="28"/>
          <w:lang w:eastAsia="ru-RU"/>
        </w:rPr>
        <w:t>Дополнительные сведения</w:t>
      </w:r>
    </w:p>
    <w:p w14:paraId="6FEE7379" w14:textId="77777777" w:rsidR="006B7A90" w:rsidRPr="00C31F64" w:rsidRDefault="00844CE8" w:rsidP="00340704">
      <w:pPr>
        <w:spacing w:after="0" w:line="240" w:lineRule="auto"/>
        <w:jc w:val="both"/>
        <w:rPr>
          <w:rFonts w:ascii="Times New Roman" w:hAnsi="Times New Roman"/>
          <w:i/>
          <w:sz w:val="28"/>
          <w:szCs w:val="28"/>
        </w:rPr>
      </w:pPr>
      <w:bookmarkStart w:id="15" w:name="2175220285"/>
      <w:r w:rsidRPr="00C31F64">
        <w:rPr>
          <w:rFonts w:ascii="Times New Roman" w:eastAsia="Times New Roman" w:hAnsi="Times New Roman"/>
          <w:b/>
          <w:i/>
          <w:sz w:val="28"/>
          <w:szCs w:val="28"/>
          <w:lang w:eastAsia="ru-RU"/>
        </w:rPr>
        <w:t>Состав лекарственного препарата</w:t>
      </w:r>
      <w:r w:rsidR="00C379C9" w:rsidRPr="00C31F64">
        <w:rPr>
          <w:rFonts w:ascii="Times New Roman" w:eastAsia="Times New Roman" w:hAnsi="Times New Roman"/>
          <w:b/>
          <w:i/>
          <w:sz w:val="28"/>
          <w:szCs w:val="28"/>
          <w:lang w:eastAsia="ru-RU"/>
        </w:rPr>
        <w:t xml:space="preserve"> </w:t>
      </w:r>
    </w:p>
    <w:p w14:paraId="4F36D8BC" w14:textId="7B86FAC1" w:rsidR="00271CAC" w:rsidRPr="00C31F64" w:rsidRDefault="00271CAC" w:rsidP="00340704">
      <w:pPr>
        <w:spacing w:after="0" w:line="240" w:lineRule="auto"/>
        <w:jc w:val="both"/>
        <w:rPr>
          <w:rFonts w:ascii="Times New Roman" w:eastAsia="Times New Roman" w:hAnsi="Times New Roman"/>
          <w:bCs/>
          <w:iCs/>
          <w:sz w:val="28"/>
          <w:szCs w:val="28"/>
          <w:lang w:eastAsia="ru-RU"/>
        </w:rPr>
      </w:pPr>
      <w:bookmarkStart w:id="16" w:name="2175220286"/>
      <w:bookmarkStart w:id="17" w:name="_Hlk14776878"/>
      <w:bookmarkEnd w:id="15"/>
      <w:r w:rsidRPr="00C31F64">
        <w:rPr>
          <w:rFonts w:ascii="Times New Roman" w:eastAsia="Times New Roman" w:hAnsi="Times New Roman"/>
          <w:bCs/>
          <w:iCs/>
          <w:sz w:val="28"/>
          <w:szCs w:val="28"/>
          <w:lang w:eastAsia="ru-RU"/>
        </w:rPr>
        <w:t xml:space="preserve">Одна </w:t>
      </w:r>
      <w:r w:rsidR="007C3D03" w:rsidRPr="00C31F64">
        <w:rPr>
          <w:rFonts w:ascii="Times New Roman" w:eastAsia="Times New Roman" w:hAnsi="Times New Roman"/>
          <w:bCs/>
          <w:iCs/>
          <w:sz w:val="28"/>
          <w:szCs w:val="28"/>
          <w:lang w:eastAsia="ru-RU"/>
        </w:rPr>
        <w:t xml:space="preserve">капсула </w:t>
      </w:r>
      <w:r w:rsidRPr="00C31F64">
        <w:rPr>
          <w:rFonts w:ascii="Times New Roman" w:eastAsia="Times New Roman" w:hAnsi="Times New Roman"/>
          <w:bCs/>
          <w:iCs/>
          <w:sz w:val="28"/>
          <w:szCs w:val="28"/>
          <w:lang w:eastAsia="ru-RU"/>
        </w:rPr>
        <w:t xml:space="preserve">содержит </w:t>
      </w:r>
    </w:p>
    <w:p w14:paraId="51C39B05" w14:textId="3B555711" w:rsidR="003D0E52" w:rsidRPr="00C31F64" w:rsidRDefault="003D0E52" w:rsidP="00340704">
      <w:pPr>
        <w:tabs>
          <w:tab w:val="left" w:pos="2552"/>
        </w:tabs>
        <w:spacing w:after="0" w:line="240" w:lineRule="atLeast"/>
        <w:jc w:val="both"/>
        <w:rPr>
          <w:rFonts w:ascii="Times New Roman" w:eastAsia="Times New Roman" w:hAnsi="Times New Roman"/>
          <w:sz w:val="28"/>
          <w:szCs w:val="24"/>
          <w:lang w:eastAsia="ru-RU"/>
        </w:rPr>
      </w:pPr>
      <w:r w:rsidRPr="00C31F64">
        <w:rPr>
          <w:rFonts w:ascii="Times New Roman" w:eastAsia="Times New Roman" w:hAnsi="Times New Roman"/>
          <w:bCs/>
          <w:i/>
          <w:iCs/>
          <w:sz w:val="28"/>
          <w:szCs w:val="24"/>
          <w:lang w:eastAsia="ru-RU"/>
        </w:rPr>
        <w:t xml:space="preserve">активное вещество </w:t>
      </w:r>
      <w:r w:rsidR="00146C59" w:rsidRPr="00C31F64">
        <w:rPr>
          <w:rFonts w:ascii="Times New Roman" w:eastAsia="Times New Roman" w:hAnsi="Times New Roman"/>
          <w:bCs/>
          <w:i/>
          <w:iCs/>
          <w:sz w:val="28"/>
          <w:szCs w:val="24"/>
          <w:lang w:eastAsia="ru-RU"/>
        </w:rPr>
        <w:t>–</w:t>
      </w:r>
      <w:r w:rsidRPr="00C31F64">
        <w:rPr>
          <w:rFonts w:ascii="Times New Roman" w:eastAsia="Times New Roman" w:hAnsi="Times New Roman"/>
          <w:bCs/>
          <w:i/>
          <w:iCs/>
          <w:sz w:val="28"/>
          <w:szCs w:val="24"/>
          <w:lang w:eastAsia="ru-RU"/>
        </w:rPr>
        <w:t xml:space="preserve"> </w:t>
      </w:r>
      <w:r w:rsidRPr="00C31F64">
        <w:rPr>
          <w:rFonts w:ascii="Times New Roman" w:eastAsia="Times New Roman" w:hAnsi="Times New Roman"/>
          <w:sz w:val="28"/>
          <w:szCs w:val="24"/>
          <w:lang w:eastAsia="ru-RU"/>
        </w:rPr>
        <w:t>панкреатин</w:t>
      </w:r>
      <w:r w:rsidR="00146C59" w:rsidRPr="00C31F64">
        <w:rPr>
          <w:rFonts w:ascii="Times New Roman" w:eastAsia="Times New Roman" w:hAnsi="Times New Roman"/>
          <w:sz w:val="28"/>
          <w:szCs w:val="24"/>
          <w:lang w:eastAsia="ru-RU"/>
        </w:rPr>
        <w:t xml:space="preserve">а </w:t>
      </w:r>
      <w:r w:rsidR="00864AF3" w:rsidRPr="00C31F64">
        <w:rPr>
          <w:rFonts w:ascii="Times New Roman" w:eastAsia="Times New Roman" w:hAnsi="Times New Roman"/>
          <w:sz w:val="28"/>
          <w:szCs w:val="24"/>
          <w:lang w:eastAsia="ru-RU"/>
        </w:rPr>
        <w:t>150.0 мг</w:t>
      </w:r>
      <w:r w:rsidRPr="00C31F64">
        <w:rPr>
          <w:rFonts w:ascii="Times New Roman" w:eastAsia="Times New Roman" w:hAnsi="Times New Roman"/>
          <w:sz w:val="28"/>
          <w:szCs w:val="24"/>
          <w:lang w:eastAsia="ru-RU"/>
        </w:rPr>
        <w:t xml:space="preserve"> с минимальной ферментативной активностью: </w:t>
      </w:r>
      <w:r w:rsidR="00146C59" w:rsidRPr="00C31F64">
        <w:rPr>
          <w:rFonts w:ascii="Times New Roman" w:eastAsia="Times New Roman" w:hAnsi="Times New Roman"/>
          <w:sz w:val="28"/>
          <w:szCs w:val="24"/>
          <w:lang w:eastAsia="ru-RU"/>
        </w:rPr>
        <w:t xml:space="preserve">протеазы - 600 </w:t>
      </w:r>
      <w:r w:rsidR="000C275A" w:rsidRPr="00C31F64">
        <w:rPr>
          <w:rFonts w:ascii="Times New Roman" w:hAnsi="Times New Roman"/>
          <w:bCs/>
          <w:sz w:val="28"/>
          <w:szCs w:val="28"/>
        </w:rPr>
        <w:t>Ед Евр. Ф</w:t>
      </w:r>
      <w:r w:rsidR="00146C59" w:rsidRPr="00C31F64">
        <w:rPr>
          <w:rFonts w:ascii="Times New Roman" w:eastAsia="Times New Roman" w:hAnsi="Times New Roman"/>
          <w:sz w:val="28"/>
          <w:szCs w:val="24"/>
          <w:lang w:eastAsia="ru-RU"/>
        </w:rPr>
        <w:t>.,</w:t>
      </w:r>
      <w:r w:rsidR="000C275A" w:rsidRPr="00C31F64">
        <w:rPr>
          <w:rFonts w:ascii="Times New Roman" w:eastAsia="Times New Roman" w:hAnsi="Times New Roman"/>
          <w:sz w:val="28"/>
          <w:szCs w:val="24"/>
          <w:lang w:eastAsia="ru-RU"/>
        </w:rPr>
        <w:t xml:space="preserve"> </w:t>
      </w:r>
      <w:r w:rsidRPr="00C31F64">
        <w:rPr>
          <w:rFonts w:ascii="Times New Roman" w:eastAsia="Times New Roman" w:hAnsi="Times New Roman"/>
          <w:sz w:val="28"/>
          <w:szCs w:val="24"/>
          <w:lang w:eastAsia="ru-RU"/>
        </w:rPr>
        <w:t>амилазы - 8000 Ед Е</w:t>
      </w:r>
      <w:r w:rsidR="000C275A" w:rsidRPr="00C31F64">
        <w:rPr>
          <w:rFonts w:ascii="Times New Roman" w:eastAsia="Times New Roman" w:hAnsi="Times New Roman"/>
          <w:sz w:val="28"/>
          <w:szCs w:val="24"/>
          <w:lang w:eastAsia="ru-RU"/>
        </w:rPr>
        <w:t>вр</w:t>
      </w:r>
      <w:r w:rsidR="0070119D" w:rsidRPr="00C31F64">
        <w:rPr>
          <w:rFonts w:ascii="Times New Roman" w:eastAsia="Times New Roman" w:hAnsi="Times New Roman"/>
          <w:sz w:val="28"/>
          <w:szCs w:val="24"/>
          <w:lang w:eastAsia="ru-RU"/>
        </w:rPr>
        <w:t xml:space="preserve">. </w:t>
      </w:r>
      <w:r w:rsidRPr="00C31F64">
        <w:rPr>
          <w:rFonts w:ascii="Times New Roman" w:eastAsia="Times New Roman" w:hAnsi="Times New Roman"/>
          <w:sz w:val="28"/>
          <w:szCs w:val="24"/>
          <w:lang w:eastAsia="ru-RU"/>
        </w:rPr>
        <w:t>Ф., липазы - 10000 Ед Е</w:t>
      </w:r>
      <w:r w:rsidR="0070119D" w:rsidRPr="00C31F64">
        <w:rPr>
          <w:rFonts w:ascii="Times New Roman" w:eastAsia="Times New Roman" w:hAnsi="Times New Roman"/>
          <w:sz w:val="28"/>
          <w:szCs w:val="24"/>
          <w:lang w:eastAsia="ru-RU"/>
        </w:rPr>
        <w:t xml:space="preserve">вр. </w:t>
      </w:r>
      <w:r w:rsidRPr="00C31F64">
        <w:rPr>
          <w:rFonts w:ascii="Times New Roman" w:eastAsia="Times New Roman" w:hAnsi="Times New Roman"/>
          <w:sz w:val="28"/>
          <w:szCs w:val="24"/>
          <w:lang w:eastAsia="ru-RU"/>
        </w:rPr>
        <w:t xml:space="preserve">Ф. </w:t>
      </w:r>
    </w:p>
    <w:p w14:paraId="581EF757" w14:textId="77777777" w:rsidR="003D0E52" w:rsidRPr="00C31F64" w:rsidRDefault="003D0E52" w:rsidP="00340704">
      <w:pPr>
        <w:spacing w:after="0" w:line="240" w:lineRule="atLeast"/>
        <w:jc w:val="both"/>
        <w:rPr>
          <w:rFonts w:ascii="Times New Roman" w:eastAsia="Times New Roman" w:hAnsi="Times New Roman"/>
          <w:sz w:val="28"/>
          <w:szCs w:val="24"/>
          <w:lang w:eastAsia="ru-RU"/>
        </w:rPr>
      </w:pPr>
      <w:r w:rsidRPr="00C31F64">
        <w:rPr>
          <w:rFonts w:ascii="Times New Roman" w:eastAsia="Times New Roman" w:hAnsi="Times New Roman"/>
          <w:bCs/>
          <w:i/>
          <w:iCs/>
          <w:sz w:val="28"/>
          <w:szCs w:val="24"/>
          <w:lang w:eastAsia="ru-RU"/>
        </w:rPr>
        <w:t>вспомогательные вещества</w:t>
      </w:r>
    </w:p>
    <w:p w14:paraId="3703AD5B" w14:textId="7CBF5D70" w:rsidR="003D0E52" w:rsidRPr="00C31F64" w:rsidRDefault="003D0E52" w:rsidP="00340704">
      <w:pPr>
        <w:spacing w:after="0" w:line="240" w:lineRule="atLeast"/>
        <w:jc w:val="both"/>
        <w:rPr>
          <w:rFonts w:ascii="Times New Roman" w:eastAsia="Times New Roman" w:hAnsi="Times New Roman"/>
          <w:sz w:val="28"/>
          <w:szCs w:val="24"/>
          <w:lang w:eastAsia="ru-RU"/>
        </w:rPr>
      </w:pPr>
      <w:r w:rsidRPr="00C31F64">
        <w:rPr>
          <w:rFonts w:ascii="Times New Roman" w:eastAsia="Times New Roman" w:hAnsi="Times New Roman"/>
          <w:i/>
          <w:sz w:val="28"/>
          <w:szCs w:val="24"/>
          <w:lang w:eastAsia="ru-RU"/>
        </w:rPr>
        <w:t>ядро пеллет</w:t>
      </w:r>
      <w:r w:rsidRPr="00C31F64">
        <w:rPr>
          <w:rFonts w:ascii="Times New Roman" w:eastAsia="Times New Roman" w:hAnsi="Times New Roman"/>
          <w:sz w:val="28"/>
          <w:szCs w:val="24"/>
          <w:lang w:eastAsia="ru-RU"/>
        </w:rPr>
        <w:t>: макрогол 8000, гипромеллоза, спирт изопропиловый, дихлорметан</w:t>
      </w:r>
    </w:p>
    <w:p w14:paraId="231E535A" w14:textId="24E47575" w:rsidR="003D0E52" w:rsidRPr="00C31F64" w:rsidRDefault="007C3D03" w:rsidP="00340704">
      <w:pPr>
        <w:spacing w:after="0" w:line="240" w:lineRule="atLeast"/>
        <w:jc w:val="both"/>
        <w:rPr>
          <w:rFonts w:ascii="Times New Roman" w:eastAsia="Times New Roman" w:hAnsi="Times New Roman"/>
          <w:sz w:val="28"/>
          <w:szCs w:val="24"/>
          <w:lang w:eastAsia="ru-RU"/>
        </w:rPr>
      </w:pPr>
      <w:r w:rsidRPr="00C31F64">
        <w:rPr>
          <w:rFonts w:ascii="Times New Roman" w:eastAsia="Times New Roman" w:hAnsi="Times New Roman"/>
          <w:bCs/>
          <w:i/>
          <w:iCs/>
          <w:sz w:val="28"/>
          <w:szCs w:val="24"/>
          <w:lang w:eastAsia="ru-RU"/>
        </w:rPr>
        <w:t xml:space="preserve">кишечнорастворимая </w:t>
      </w:r>
      <w:r w:rsidR="003D0E52" w:rsidRPr="00C31F64">
        <w:rPr>
          <w:rFonts w:ascii="Times New Roman" w:eastAsia="Times New Roman" w:hAnsi="Times New Roman"/>
          <w:bCs/>
          <w:i/>
          <w:iCs/>
          <w:sz w:val="28"/>
          <w:szCs w:val="24"/>
          <w:lang w:eastAsia="ru-RU"/>
        </w:rPr>
        <w:t>оболочка пеллет:</w:t>
      </w:r>
      <w:r w:rsidRPr="00C31F64">
        <w:rPr>
          <w:rFonts w:ascii="Times New Roman" w:eastAsia="Times New Roman" w:hAnsi="Times New Roman"/>
          <w:bCs/>
          <w:i/>
          <w:iCs/>
          <w:sz w:val="28"/>
          <w:szCs w:val="24"/>
          <w:lang w:eastAsia="ru-RU"/>
        </w:rPr>
        <w:t xml:space="preserve"> </w:t>
      </w:r>
      <w:r w:rsidR="003D0E52" w:rsidRPr="00C31F64">
        <w:rPr>
          <w:rFonts w:ascii="Times New Roman" w:eastAsia="Times New Roman" w:hAnsi="Times New Roman"/>
          <w:sz w:val="28"/>
          <w:szCs w:val="24"/>
          <w:lang w:eastAsia="ru-RU"/>
        </w:rPr>
        <w:t>гипромеллоз</w:t>
      </w:r>
      <w:r w:rsidRPr="00C31F64">
        <w:rPr>
          <w:rFonts w:ascii="Times New Roman" w:eastAsia="Times New Roman" w:hAnsi="Times New Roman"/>
          <w:sz w:val="28"/>
          <w:szCs w:val="24"/>
          <w:lang w:eastAsia="ru-RU"/>
        </w:rPr>
        <w:t>а</w:t>
      </w:r>
      <w:r w:rsidR="003D0E52" w:rsidRPr="00C31F64">
        <w:rPr>
          <w:rFonts w:ascii="Times New Roman" w:eastAsia="Times New Roman" w:hAnsi="Times New Roman"/>
          <w:sz w:val="28"/>
          <w:szCs w:val="24"/>
          <w:lang w:eastAsia="ru-RU"/>
        </w:rPr>
        <w:t xml:space="preserve"> фталат,  триэтилцитрат, диметикон,</w:t>
      </w:r>
      <w:r w:rsidRPr="00C31F64">
        <w:rPr>
          <w:rFonts w:ascii="Times New Roman" w:eastAsia="Times New Roman" w:hAnsi="Times New Roman"/>
          <w:sz w:val="28"/>
          <w:szCs w:val="24"/>
          <w:lang w:eastAsia="ru-RU"/>
        </w:rPr>
        <w:t xml:space="preserve"> ацетон </w:t>
      </w:r>
      <w:r w:rsidR="003D0E52" w:rsidRPr="00C31F64">
        <w:rPr>
          <w:rFonts w:ascii="Times New Roman" w:eastAsia="Times New Roman" w:hAnsi="Times New Roman"/>
          <w:sz w:val="28"/>
          <w:szCs w:val="24"/>
          <w:lang w:eastAsia="ru-RU"/>
        </w:rPr>
        <w:t xml:space="preserve"> </w:t>
      </w:r>
    </w:p>
    <w:p w14:paraId="30867181" w14:textId="5158F7A6" w:rsidR="007C3D03" w:rsidRPr="00C31F64" w:rsidRDefault="003D0E52" w:rsidP="00340704">
      <w:pPr>
        <w:tabs>
          <w:tab w:val="left" w:pos="2552"/>
        </w:tabs>
        <w:spacing w:after="0" w:line="240" w:lineRule="atLeast"/>
        <w:jc w:val="both"/>
        <w:rPr>
          <w:rFonts w:ascii="Times New Roman" w:eastAsia="Times New Roman" w:hAnsi="Times New Roman"/>
          <w:sz w:val="28"/>
          <w:szCs w:val="24"/>
          <w:lang w:eastAsia="ru-RU"/>
        </w:rPr>
      </w:pPr>
      <w:r w:rsidRPr="00C31F64">
        <w:rPr>
          <w:rFonts w:ascii="Times New Roman" w:eastAsia="Times New Roman" w:hAnsi="Times New Roman"/>
          <w:i/>
          <w:iCs/>
          <w:sz w:val="28"/>
          <w:szCs w:val="24"/>
          <w:lang w:eastAsia="ru-RU"/>
        </w:rPr>
        <w:t>оболочка капсулы:</w:t>
      </w:r>
      <w:r w:rsidRPr="00C31F64">
        <w:rPr>
          <w:rFonts w:ascii="Times New Roman" w:eastAsia="Times New Roman" w:hAnsi="Times New Roman"/>
          <w:sz w:val="28"/>
          <w:szCs w:val="24"/>
          <w:lang w:eastAsia="ru-RU"/>
        </w:rPr>
        <w:t xml:space="preserve"> </w:t>
      </w:r>
      <w:bookmarkStart w:id="18" w:name="_Hlk195005312"/>
      <w:r w:rsidR="007C3D03" w:rsidRPr="00C31F64">
        <w:rPr>
          <w:rFonts w:ascii="Times New Roman" w:eastAsia="Times New Roman" w:hAnsi="Times New Roman"/>
          <w:sz w:val="28"/>
          <w:szCs w:val="24"/>
          <w:lang w:eastAsia="ru-RU"/>
        </w:rPr>
        <w:t>капсулы размером «1» (желатин, вода очищенная, железа оксид желтый (Е172), железа оксид красный (Е172), железа оксид черный (Е172), титана диоксид (Е171) и натрия лаурилсульфат)</w:t>
      </w:r>
    </w:p>
    <w:bookmarkEnd w:id="18"/>
    <w:p w14:paraId="10C05F09" w14:textId="7666A78C" w:rsidR="006B7A90" w:rsidRPr="00C31F64" w:rsidRDefault="006B7A90" w:rsidP="00340704">
      <w:pPr>
        <w:spacing w:after="0" w:line="240" w:lineRule="auto"/>
        <w:jc w:val="both"/>
        <w:rPr>
          <w:rFonts w:ascii="Times New Roman" w:eastAsia="Times New Roman" w:hAnsi="Times New Roman"/>
          <w:b/>
          <w:i/>
          <w:sz w:val="28"/>
          <w:szCs w:val="28"/>
          <w:lang w:eastAsia="ru-RU"/>
        </w:rPr>
      </w:pPr>
      <w:r w:rsidRPr="00C31F64">
        <w:rPr>
          <w:rFonts w:ascii="Times New Roman" w:eastAsia="Times New Roman" w:hAnsi="Times New Roman"/>
          <w:b/>
          <w:i/>
          <w:sz w:val="28"/>
          <w:szCs w:val="28"/>
          <w:lang w:eastAsia="ru-RU"/>
        </w:rPr>
        <w:t>Описание внешнего вида, запаха, вкуса</w:t>
      </w:r>
    </w:p>
    <w:p w14:paraId="210FFC8D" w14:textId="3858810C" w:rsidR="00AD1F9D" w:rsidRPr="00C31F64" w:rsidRDefault="00683356" w:rsidP="00340704">
      <w:pPr>
        <w:spacing w:after="0" w:line="240" w:lineRule="auto"/>
        <w:jc w:val="both"/>
        <w:rPr>
          <w:rFonts w:ascii="Times New Roman" w:eastAsia="Times New Roman" w:hAnsi="Times New Roman"/>
          <w:bCs/>
          <w:iCs/>
          <w:sz w:val="28"/>
          <w:szCs w:val="28"/>
          <w:lang w:val="kk-KZ" w:eastAsia="ru-RU"/>
        </w:rPr>
      </w:pPr>
      <w:bookmarkStart w:id="19" w:name="2175220287"/>
      <w:bookmarkEnd w:id="16"/>
      <w:r w:rsidRPr="00C31F64">
        <w:rPr>
          <w:rFonts w:ascii="Times New Roman" w:eastAsia="Times New Roman" w:hAnsi="Times New Roman"/>
          <w:bCs/>
          <w:iCs/>
          <w:sz w:val="28"/>
          <w:szCs w:val="28"/>
          <w:lang w:eastAsia="ru-RU"/>
        </w:rPr>
        <w:t>Твердые желатиновые капсулы размером «1» с непрозрачным коричневым колпачком и прозрачным корпусом, содержащий гастрорезистентные гранулы коричневатого цвета.</w:t>
      </w:r>
      <w:r w:rsidRPr="00C31F64">
        <w:rPr>
          <w:rFonts w:ascii="Times New Roman" w:eastAsia="Times New Roman" w:hAnsi="Times New Roman"/>
          <w:bCs/>
          <w:iCs/>
          <w:sz w:val="28"/>
          <w:szCs w:val="28"/>
          <w:lang w:eastAsia="ru-RU"/>
        </w:rPr>
        <w:tab/>
      </w:r>
    </w:p>
    <w:p w14:paraId="6A041B51" w14:textId="77777777" w:rsidR="00C9308C" w:rsidRPr="00C31F64" w:rsidRDefault="00C9308C" w:rsidP="00340704">
      <w:pPr>
        <w:spacing w:after="0" w:line="240" w:lineRule="auto"/>
        <w:jc w:val="both"/>
        <w:rPr>
          <w:rFonts w:ascii="Times New Roman" w:eastAsia="Times New Roman" w:hAnsi="Times New Roman"/>
          <w:b/>
          <w:sz w:val="28"/>
          <w:szCs w:val="28"/>
          <w:lang w:eastAsia="ru-RU"/>
        </w:rPr>
      </w:pPr>
      <w:r w:rsidRPr="00C31F64">
        <w:rPr>
          <w:rFonts w:ascii="Times New Roman" w:eastAsia="Times New Roman" w:hAnsi="Times New Roman"/>
          <w:b/>
          <w:sz w:val="28"/>
          <w:szCs w:val="28"/>
          <w:lang w:eastAsia="ru-RU"/>
        </w:rPr>
        <w:t>Форма  выпуска  и упаковка</w:t>
      </w:r>
    </w:p>
    <w:p w14:paraId="6EA69BC8" w14:textId="77777777" w:rsidR="00683356" w:rsidRPr="00C31F64" w:rsidRDefault="00683356" w:rsidP="00340704">
      <w:pPr>
        <w:pStyle w:val="Normal1"/>
        <w:jc w:val="both"/>
        <w:rPr>
          <w:rFonts w:eastAsia="Microsoft Sans Serif"/>
          <w:i w:val="0"/>
          <w:iCs/>
          <w:sz w:val="28"/>
          <w:szCs w:val="28"/>
          <w:lang w:bidi="ru-RU"/>
        </w:rPr>
      </w:pPr>
      <w:r w:rsidRPr="00C31F64">
        <w:rPr>
          <w:rFonts w:eastAsia="Microsoft Sans Serif"/>
          <w:i w:val="0"/>
          <w:iCs/>
          <w:sz w:val="28"/>
          <w:szCs w:val="28"/>
          <w:lang w:bidi="ru-RU"/>
        </w:rPr>
        <w:t xml:space="preserve">По 10 капсул в контурной ячейковой упаковке из Alu-Alu фольги. </w:t>
      </w:r>
    </w:p>
    <w:p w14:paraId="08B33667" w14:textId="77777777" w:rsidR="00683356" w:rsidRPr="00C31F64" w:rsidRDefault="00683356" w:rsidP="00340704">
      <w:pPr>
        <w:pStyle w:val="Normal1"/>
        <w:jc w:val="both"/>
        <w:rPr>
          <w:rFonts w:eastAsia="Microsoft Sans Serif"/>
          <w:i w:val="0"/>
          <w:iCs/>
          <w:sz w:val="28"/>
          <w:szCs w:val="28"/>
          <w:lang w:bidi="ru-RU"/>
        </w:rPr>
      </w:pPr>
      <w:r w:rsidRPr="00C31F64">
        <w:rPr>
          <w:rFonts w:eastAsia="Microsoft Sans Serif"/>
          <w:i w:val="0"/>
          <w:iCs/>
          <w:sz w:val="28"/>
          <w:szCs w:val="28"/>
          <w:lang w:bidi="ru-RU"/>
        </w:rPr>
        <w:t xml:space="preserve">По 2 или 10 контурных ячейковых упаковок вместе с инструкцией по медицинскому применению на казахском и русском языках помещают в пачку из картона. </w:t>
      </w:r>
    </w:p>
    <w:p w14:paraId="0A5FDD92" w14:textId="77777777" w:rsidR="00546B87" w:rsidRPr="00C31F64" w:rsidRDefault="00546B87" w:rsidP="00340704">
      <w:pPr>
        <w:pStyle w:val="Normal1"/>
        <w:jc w:val="both"/>
        <w:rPr>
          <w:i w:val="0"/>
          <w:sz w:val="28"/>
          <w:szCs w:val="28"/>
        </w:rPr>
      </w:pPr>
    </w:p>
    <w:p w14:paraId="1AC3EB9B" w14:textId="77777777" w:rsidR="00844CE8" w:rsidRPr="00C31F64" w:rsidRDefault="00844CE8" w:rsidP="00340704">
      <w:pPr>
        <w:spacing w:after="0" w:line="240" w:lineRule="auto"/>
        <w:jc w:val="both"/>
        <w:rPr>
          <w:rFonts w:ascii="Times New Roman" w:eastAsia="Times New Roman" w:hAnsi="Times New Roman"/>
          <w:b/>
          <w:sz w:val="28"/>
          <w:szCs w:val="28"/>
          <w:lang w:eastAsia="ru-RU"/>
        </w:rPr>
      </w:pPr>
      <w:r w:rsidRPr="00C31F64">
        <w:rPr>
          <w:rFonts w:ascii="Times New Roman" w:eastAsia="Times New Roman" w:hAnsi="Times New Roman"/>
          <w:b/>
          <w:sz w:val="28"/>
          <w:szCs w:val="28"/>
          <w:lang w:eastAsia="ru-RU"/>
        </w:rPr>
        <w:t>С</w:t>
      </w:r>
      <w:r w:rsidR="000E01AB" w:rsidRPr="00C31F64">
        <w:rPr>
          <w:rFonts w:ascii="Times New Roman" w:eastAsia="Times New Roman" w:hAnsi="Times New Roman"/>
          <w:b/>
          <w:sz w:val="28"/>
          <w:szCs w:val="28"/>
          <w:lang w:eastAsia="ru-RU"/>
        </w:rPr>
        <w:t xml:space="preserve">рок </w:t>
      </w:r>
      <w:r w:rsidR="006C6558" w:rsidRPr="00C31F64">
        <w:rPr>
          <w:rFonts w:ascii="Times New Roman" w:eastAsia="Times New Roman" w:hAnsi="Times New Roman"/>
          <w:b/>
          <w:sz w:val="28"/>
          <w:szCs w:val="28"/>
          <w:lang w:eastAsia="ru-RU"/>
        </w:rPr>
        <w:t>хранения</w:t>
      </w:r>
      <w:r w:rsidR="000E01AB" w:rsidRPr="00C31F64">
        <w:rPr>
          <w:rFonts w:ascii="Times New Roman" w:eastAsia="Times New Roman" w:hAnsi="Times New Roman"/>
          <w:b/>
          <w:sz w:val="28"/>
          <w:szCs w:val="28"/>
          <w:lang w:eastAsia="ru-RU"/>
        </w:rPr>
        <w:t xml:space="preserve"> </w:t>
      </w:r>
    </w:p>
    <w:p w14:paraId="69324A4F" w14:textId="11853F36" w:rsidR="003C11FA" w:rsidRPr="00C31F64" w:rsidRDefault="00683356" w:rsidP="00340704">
      <w:pPr>
        <w:spacing w:after="0" w:line="240" w:lineRule="auto"/>
        <w:jc w:val="both"/>
        <w:rPr>
          <w:rFonts w:ascii="Times New Roman" w:eastAsia="Times New Roman" w:hAnsi="Times New Roman"/>
          <w:sz w:val="28"/>
          <w:szCs w:val="28"/>
          <w:lang w:eastAsia="ru-RU"/>
        </w:rPr>
      </w:pPr>
      <w:r w:rsidRPr="00C31F64">
        <w:rPr>
          <w:rFonts w:ascii="Times New Roman" w:eastAsia="Times New Roman" w:hAnsi="Times New Roman"/>
          <w:sz w:val="28"/>
          <w:szCs w:val="28"/>
          <w:lang w:eastAsia="ru-RU"/>
        </w:rPr>
        <w:t>2</w:t>
      </w:r>
      <w:r w:rsidR="003C11FA" w:rsidRPr="00C31F64">
        <w:rPr>
          <w:rFonts w:ascii="Times New Roman" w:eastAsia="Times New Roman" w:hAnsi="Times New Roman"/>
          <w:sz w:val="28"/>
          <w:szCs w:val="28"/>
          <w:lang w:eastAsia="ru-RU"/>
        </w:rPr>
        <w:t xml:space="preserve"> года</w:t>
      </w:r>
      <w:r w:rsidR="005E67ED" w:rsidRPr="00C31F64">
        <w:rPr>
          <w:rFonts w:ascii="Times New Roman" w:eastAsia="Times New Roman" w:hAnsi="Times New Roman"/>
          <w:sz w:val="28"/>
          <w:szCs w:val="28"/>
          <w:lang w:eastAsia="ru-RU"/>
        </w:rPr>
        <w:t>.</w:t>
      </w:r>
    </w:p>
    <w:p w14:paraId="4959B0F5" w14:textId="77777777" w:rsidR="000E01AB" w:rsidRPr="00C31F64" w:rsidRDefault="00D14D61" w:rsidP="00340704">
      <w:pPr>
        <w:spacing w:after="0" w:line="240" w:lineRule="auto"/>
        <w:jc w:val="both"/>
        <w:rPr>
          <w:rFonts w:ascii="Times New Roman" w:eastAsia="Times New Roman" w:hAnsi="Times New Roman"/>
          <w:sz w:val="28"/>
          <w:szCs w:val="28"/>
          <w:lang w:eastAsia="ru-RU"/>
        </w:rPr>
      </w:pPr>
      <w:r w:rsidRPr="00C31F64">
        <w:rPr>
          <w:rFonts w:ascii="Times New Roman" w:eastAsia="Times New Roman" w:hAnsi="Times New Roman"/>
          <w:sz w:val="28"/>
          <w:szCs w:val="28"/>
          <w:lang w:eastAsia="ru-RU"/>
        </w:rPr>
        <w:t xml:space="preserve">Не </w:t>
      </w:r>
      <w:r w:rsidR="000E01AB" w:rsidRPr="00C31F64">
        <w:rPr>
          <w:rFonts w:ascii="Times New Roman" w:eastAsia="Times New Roman" w:hAnsi="Times New Roman"/>
          <w:sz w:val="28"/>
          <w:szCs w:val="28"/>
          <w:lang w:eastAsia="ru-RU"/>
        </w:rPr>
        <w:t>примен</w:t>
      </w:r>
      <w:r w:rsidRPr="00C31F64">
        <w:rPr>
          <w:rFonts w:ascii="Times New Roman" w:eastAsia="Times New Roman" w:hAnsi="Times New Roman"/>
          <w:sz w:val="28"/>
          <w:szCs w:val="28"/>
          <w:lang w:eastAsia="ru-RU"/>
        </w:rPr>
        <w:t xml:space="preserve">ять </w:t>
      </w:r>
      <w:r w:rsidR="000E01AB" w:rsidRPr="00C31F64">
        <w:rPr>
          <w:rFonts w:ascii="Times New Roman" w:eastAsia="Times New Roman" w:hAnsi="Times New Roman"/>
          <w:sz w:val="28"/>
          <w:szCs w:val="28"/>
          <w:lang w:eastAsia="ru-RU"/>
        </w:rPr>
        <w:t>по истечении срока годности</w:t>
      </w:r>
      <w:r w:rsidR="003C7A1B" w:rsidRPr="00C31F64">
        <w:rPr>
          <w:rFonts w:ascii="Times New Roman" w:eastAsia="Times New Roman" w:hAnsi="Times New Roman"/>
          <w:sz w:val="28"/>
          <w:szCs w:val="28"/>
          <w:lang w:eastAsia="ru-RU"/>
        </w:rPr>
        <w:t>.</w:t>
      </w:r>
    </w:p>
    <w:p w14:paraId="10E6954D" w14:textId="77777777" w:rsidR="003C11FA" w:rsidRPr="00C31F64" w:rsidRDefault="003C11FA" w:rsidP="00340704">
      <w:pPr>
        <w:spacing w:after="0" w:line="240" w:lineRule="auto"/>
        <w:jc w:val="both"/>
        <w:rPr>
          <w:rFonts w:ascii="Times New Roman" w:eastAsia="Times New Roman" w:hAnsi="Times New Roman"/>
          <w:b/>
          <w:iCs/>
          <w:sz w:val="28"/>
          <w:szCs w:val="28"/>
          <w:lang w:eastAsia="ru-RU"/>
        </w:rPr>
      </w:pPr>
      <w:bookmarkStart w:id="20" w:name="2175220288"/>
      <w:bookmarkEnd w:id="19"/>
    </w:p>
    <w:p w14:paraId="78FA6CD5" w14:textId="77777777" w:rsidR="000E01AB" w:rsidRPr="00C31F64" w:rsidRDefault="00D14D61" w:rsidP="00340704">
      <w:pPr>
        <w:spacing w:after="0" w:line="240" w:lineRule="auto"/>
        <w:jc w:val="both"/>
        <w:rPr>
          <w:rFonts w:ascii="Times New Roman" w:eastAsia="Times New Roman" w:hAnsi="Times New Roman"/>
          <w:b/>
          <w:i/>
          <w:sz w:val="28"/>
          <w:szCs w:val="28"/>
          <w:lang w:eastAsia="ru-RU"/>
        </w:rPr>
      </w:pPr>
      <w:r w:rsidRPr="00C31F64">
        <w:rPr>
          <w:rFonts w:ascii="Times New Roman" w:eastAsia="Times New Roman" w:hAnsi="Times New Roman"/>
          <w:b/>
          <w:i/>
          <w:sz w:val="28"/>
          <w:szCs w:val="28"/>
          <w:lang w:eastAsia="ru-RU"/>
        </w:rPr>
        <w:t>Условия хранения</w:t>
      </w:r>
    </w:p>
    <w:p w14:paraId="6D7BCCBB" w14:textId="77777777" w:rsidR="00B3763E" w:rsidRPr="00C31F64" w:rsidRDefault="00B3763E" w:rsidP="00340704">
      <w:pPr>
        <w:pStyle w:val="ac"/>
        <w:rPr>
          <w:rFonts w:ascii="Times New Roman" w:eastAsia="Times New Roman" w:hAnsi="Times New Roman"/>
          <w:b/>
          <w:sz w:val="28"/>
          <w:szCs w:val="28"/>
          <w:lang w:eastAsia="ru-RU"/>
        </w:rPr>
      </w:pPr>
      <w:bookmarkStart w:id="21" w:name="_Hlk54362300"/>
      <w:bookmarkEnd w:id="17"/>
      <w:bookmarkEnd w:id="20"/>
      <w:r w:rsidRPr="00C31F64">
        <w:rPr>
          <w:rFonts w:ascii="Times New Roman" w:eastAsia="Times New Roman" w:hAnsi="Times New Roman"/>
          <w:sz w:val="28"/>
          <w:szCs w:val="28"/>
          <w:lang w:eastAsia="ru-RU"/>
        </w:rPr>
        <w:t xml:space="preserve">Хранить в </w:t>
      </w:r>
      <w:r w:rsidRPr="00C31F64">
        <w:rPr>
          <w:rFonts w:ascii="Times New Roman" w:eastAsia="Times New Roman" w:hAnsi="Times New Roman"/>
          <w:sz w:val="28"/>
          <w:szCs w:val="28"/>
          <w:lang w:val="kk-KZ" w:eastAsia="ru-RU"/>
        </w:rPr>
        <w:t>оригинальной упаковке</w:t>
      </w:r>
      <w:r w:rsidRPr="00C31F64">
        <w:rPr>
          <w:rFonts w:ascii="Times New Roman" w:eastAsia="Times New Roman" w:hAnsi="Times New Roman"/>
          <w:sz w:val="28"/>
          <w:szCs w:val="28"/>
          <w:lang w:eastAsia="ru-RU"/>
        </w:rPr>
        <w:t xml:space="preserve"> при температуре не выше 25°С. </w:t>
      </w:r>
    </w:p>
    <w:bookmarkEnd w:id="21"/>
    <w:p w14:paraId="3F3B1A67" w14:textId="77777777" w:rsidR="00AD1F9D" w:rsidRPr="00C31F64" w:rsidRDefault="00AD1F9D" w:rsidP="00340704">
      <w:pPr>
        <w:pStyle w:val="ac"/>
        <w:rPr>
          <w:rFonts w:ascii="Times New Roman" w:eastAsia="Times New Roman" w:hAnsi="Times New Roman"/>
          <w:sz w:val="28"/>
          <w:szCs w:val="28"/>
          <w:lang w:eastAsia="ru-RU"/>
        </w:rPr>
      </w:pPr>
      <w:r w:rsidRPr="00C31F64">
        <w:rPr>
          <w:rFonts w:ascii="Times New Roman" w:eastAsia="Times New Roman" w:hAnsi="Times New Roman"/>
          <w:sz w:val="28"/>
          <w:szCs w:val="28"/>
          <w:lang w:eastAsia="ru-RU"/>
        </w:rPr>
        <w:t>Хранить в недоступном для детей месте!</w:t>
      </w:r>
    </w:p>
    <w:p w14:paraId="3D86913D" w14:textId="77777777" w:rsidR="00C4590A" w:rsidRPr="00C31F64" w:rsidRDefault="00C4590A" w:rsidP="00340704">
      <w:pPr>
        <w:pStyle w:val="ac"/>
        <w:jc w:val="both"/>
        <w:rPr>
          <w:rFonts w:ascii="Times New Roman" w:eastAsia="Times New Roman" w:hAnsi="Times New Roman"/>
          <w:sz w:val="28"/>
          <w:szCs w:val="28"/>
          <w:lang w:eastAsia="ru-RU"/>
        </w:rPr>
      </w:pPr>
    </w:p>
    <w:p w14:paraId="72F6A7E9" w14:textId="77777777" w:rsidR="006C6558" w:rsidRPr="00C31F64" w:rsidRDefault="006C6558" w:rsidP="00340704">
      <w:pPr>
        <w:spacing w:after="0" w:line="240" w:lineRule="auto"/>
        <w:jc w:val="both"/>
        <w:rPr>
          <w:rFonts w:ascii="Times New Roman" w:hAnsi="Times New Roman"/>
          <w:b/>
          <w:color w:val="000000"/>
          <w:sz w:val="28"/>
          <w:szCs w:val="28"/>
        </w:rPr>
      </w:pPr>
      <w:bookmarkStart w:id="22" w:name="_Hlk14777059"/>
      <w:r w:rsidRPr="00C31F64">
        <w:rPr>
          <w:rFonts w:ascii="Times New Roman" w:hAnsi="Times New Roman"/>
          <w:b/>
          <w:color w:val="000000"/>
          <w:sz w:val="28"/>
          <w:szCs w:val="28"/>
        </w:rPr>
        <w:t xml:space="preserve">Условия отпуска из аптек </w:t>
      </w:r>
      <w:bookmarkEnd w:id="22"/>
    </w:p>
    <w:p w14:paraId="7B9494DF" w14:textId="1E58B205" w:rsidR="006C6558" w:rsidRPr="00C31F64" w:rsidRDefault="00683356" w:rsidP="00340704">
      <w:pPr>
        <w:spacing w:after="0" w:line="240" w:lineRule="auto"/>
        <w:jc w:val="both"/>
        <w:rPr>
          <w:rFonts w:ascii="Times New Roman" w:eastAsia="Times New Roman" w:hAnsi="Times New Roman"/>
          <w:bCs/>
          <w:sz w:val="28"/>
          <w:szCs w:val="28"/>
          <w:lang w:eastAsia="ru-RU"/>
        </w:rPr>
      </w:pPr>
      <w:r w:rsidRPr="00C31F64">
        <w:rPr>
          <w:rFonts w:ascii="Times New Roman" w:eastAsia="Times New Roman" w:hAnsi="Times New Roman"/>
          <w:bCs/>
          <w:sz w:val="28"/>
          <w:szCs w:val="28"/>
          <w:lang w:eastAsia="ru-RU"/>
        </w:rPr>
        <w:t xml:space="preserve">Без </w:t>
      </w:r>
      <w:r w:rsidR="004733B8" w:rsidRPr="00C31F64">
        <w:rPr>
          <w:rFonts w:ascii="Times New Roman" w:eastAsia="Times New Roman" w:hAnsi="Times New Roman"/>
          <w:bCs/>
          <w:sz w:val="28"/>
          <w:szCs w:val="28"/>
          <w:lang w:eastAsia="ru-RU"/>
        </w:rPr>
        <w:t>рецепт</w:t>
      </w:r>
      <w:r w:rsidRPr="00C31F64">
        <w:rPr>
          <w:rFonts w:ascii="Times New Roman" w:eastAsia="Times New Roman" w:hAnsi="Times New Roman"/>
          <w:bCs/>
          <w:sz w:val="28"/>
          <w:szCs w:val="28"/>
          <w:lang w:eastAsia="ru-RU"/>
        </w:rPr>
        <w:t>а</w:t>
      </w:r>
    </w:p>
    <w:p w14:paraId="0E201957" w14:textId="77777777" w:rsidR="003C11FA" w:rsidRPr="00C31F64" w:rsidRDefault="003C11FA" w:rsidP="00340704">
      <w:pPr>
        <w:spacing w:after="0" w:line="240" w:lineRule="auto"/>
        <w:jc w:val="both"/>
        <w:rPr>
          <w:rFonts w:ascii="Times New Roman" w:eastAsia="Times New Roman" w:hAnsi="Times New Roman"/>
          <w:b/>
          <w:sz w:val="28"/>
          <w:szCs w:val="28"/>
          <w:lang w:eastAsia="ru-RU"/>
        </w:rPr>
      </w:pPr>
    </w:p>
    <w:p w14:paraId="0078C87F" w14:textId="77777777" w:rsidR="006B7A90" w:rsidRPr="00C31F64" w:rsidRDefault="007C1693" w:rsidP="00340704">
      <w:pPr>
        <w:spacing w:after="0" w:line="240" w:lineRule="auto"/>
        <w:jc w:val="both"/>
        <w:rPr>
          <w:rFonts w:ascii="Times New Roman" w:eastAsia="Times New Roman" w:hAnsi="Times New Roman"/>
          <w:b/>
          <w:sz w:val="28"/>
          <w:szCs w:val="28"/>
          <w:lang w:eastAsia="ru-RU"/>
        </w:rPr>
      </w:pPr>
      <w:r w:rsidRPr="00C31F64">
        <w:rPr>
          <w:rFonts w:ascii="Times New Roman" w:eastAsia="Times New Roman" w:hAnsi="Times New Roman"/>
          <w:b/>
          <w:sz w:val="28"/>
          <w:szCs w:val="28"/>
          <w:lang w:eastAsia="ru-RU"/>
        </w:rPr>
        <w:t xml:space="preserve">Сведения о производителе </w:t>
      </w:r>
    </w:p>
    <w:p w14:paraId="23E8CEDB" w14:textId="77777777" w:rsidR="00125EEB" w:rsidRPr="00C31F64" w:rsidRDefault="007E0164" w:rsidP="00340704">
      <w:pPr>
        <w:autoSpaceDE w:val="0"/>
        <w:autoSpaceDN w:val="0"/>
        <w:spacing w:after="0" w:line="240" w:lineRule="auto"/>
        <w:jc w:val="both"/>
        <w:rPr>
          <w:rFonts w:ascii="Times New Roman" w:eastAsia="Times New Roman" w:hAnsi="Times New Roman"/>
          <w:bCs/>
          <w:sz w:val="28"/>
          <w:szCs w:val="28"/>
          <w:lang w:eastAsia="ru-RU" w:bidi="ru-RU"/>
        </w:rPr>
      </w:pPr>
      <w:bookmarkStart w:id="23" w:name="_Hlk48743112"/>
      <w:r w:rsidRPr="00C31F64">
        <w:rPr>
          <w:rFonts w:ascii="Times New Roman" w:eastAsia="Times New Roman" w:hAnsi="Times New Roman"/>
          <w:bCs/>
          <w:sz w:val="28"/>
          <w:szCs w:val="28"/>
          <w:lang w:eastAsia="ru-RU" w:bidi="ru-RU"/>
        </w:rPr>
        <w:t xml:space="preserve">Кусум Хелткер Пвт. Лтд., </w:t>
      </w:r>
      <w:r w:rsidR="00125EEB" w:rsidRPr="00C31F64">
        <w:rPr>
          <w:rFonts w:ascii="Times New Roman" w:eastAsia="Times New Roman" w:hAnsi="Times New Roman"/>
          <w:bCs/>
          <w:sz w:val="28"/>
          <w:szCs w:val="28"/>
          <w:lang w:eastAsia="ru-RU" w:bidi="ru-RU"/>
        </w:rPr>
        <w:t xml:space="preserve">Индия </w:t>
      </w:r>
    </w:p>
    <w:p w14:paraId="049E4897" w14:textId="77777777" w:rsidR="00E97A93" w:rsidRPr="00C31F64" w:rsidRDefault="00E97A93" w:rsidP="00340704">
      <w:pPr>
        <w:autoSpaceDE w:val="0"/>
        <w:autoSpaceDN w:val="0"/>
        <w:spacing w:after="0" w:line="240" w:lineRule="auto"/>
        <w:jc w:val="both"/>
        <w:rPr>
          <w:rFonts w:ascii="Times New Roman" w:eastAsia="Times New Roman" w:hAnsi="Times New Roman"/>
          <w:bCs/>
          <w:sz w:val="28"/>
          <w:szCs w:val="28"/>
          <w:lang w:val="kk-KZ" w:eastAsia="ru-RU" w:bidi="ru-RU"/>
        </w:rPr>
      </w:pPr>
      <w:r w:rsidRPr="00C31F64">
        <w:rPr>
          <w:rFonts w:ascii="Times New Roman" w:eastAsia="Times New Roman" w:hAnsi="Times New Roman"/>
          <w:bCs/>
          <w:sz w:val="28"/>
          <w:szCs w:val="28"/>
          <w:lang w:val="uk-UA" w:eastAsia="ru-RU" w:bidi="ru-RU"/>
        </w:rPr>
        <w:t xml:space="preserve">Участок № М-3, Индор Особая Экономическая Зона, Фаза - II, Питампур, Дист. Дхар, Мадхья Прадеш, </w:t>
      </w:r>
      <w:r w:rsidRPr="00C31F64">
        <w:rPr>
          <w:rFonts w:ascii="Times New Roman" w:eastAsia="Times New Roman" w:hAnsi="Times New Roman"/>
          <w:bCs/>
          <w:sz w:val="28"/>
          <w:szCs w:val="28"/>
          <w:lang w:val="kk-KZ" w:eastAsia="ru-RU" w:bidi="ru-RU"/>
        </w:rPr>
        <w:t>Индия</w:t>
      </w:r>
    </w:p>
    <w:p w14:paraId="47536D32" w14:textId="77777777" w:rsidR="00E97A93" w:rsidRPr="00C31F64" w:rsidRDefault="00E97A93" w:rsidP="00340704">
      <w:pPr>
        <w:autoSpaceDE w:val="0"/>
        <w:autoSpaceDN w:val="0"/>
        <w:spacing w:after="0" w:line="240" w:lineRule="auto"/>
        <w:jc w:val="both"/>
        <w:rPr>
          <w:rFonts w:ascii="Times New Roman" w:eastAsia="Times New Roman" w:hAnsi="Times New Roman"/>
          <w:bCs/>
          <w:sz w:val="28"/>
          <w:szCs w:val="28"/>
          <w:lang w:val="uk-UA" w:eastAsia="ru-RU" w:bidi="ru-RU"/>
        </w:rPr>
      </w:pPr>
      <w:r w:rsidRPr="00C31F64">
        <w:rPr>
          <w:rFonts w:ascii="Times New Roman" w:eastAsia="Times New Roman" w:hAnsi="Times New Roman"/>
          <w:bCs/>
          <w:sz w:val="28"/>
          <w:szCs w:val="28"/>
          <w:lang w:val="uk-UA" w:eastAsia="ru-RU" w:bidi="ru-RU"/>
        </w:rPr>
        <w:t>Тел: +91-729-2258300, 2258301, факс: +91-11-40527575</w:t>
      </w:r>
    </w:p>
    <w:p w14:paraId="6690F4AC" w14:textId="77777777" w:rsidR="00E97A93" w:rsidRPr="00C31F64" w:rsidRDefault="00E97A93" w:rsidP="00340704">
      <w:pPr>
        <w:autoSpaceDE w:val="0"/>
        <w:autoSpaceDN w:val="0"/>
        <w:spacing w:after="0" w:line="240" w:lineRule="auto"/>
        <w:jc w:val="both"/>
        <w:rPr>
          <w:rFonts w:ascii="Times New Roman" w:eastAsia="Times New Roman" w:hAnsi="Times New Roman"/>
          <w:bCs/>
          <w:sz w:val="28"/>
          <w:szCs w:val="28"/>
          <w:u w:val="single"/>
          <w:lang w:eastAsia="ru-RU" w:bidi="ru-RU"/>
        </w:rPr>
      </w:pPr>
      <w:r w:rsidRPr="00C31F64">
        <w:rPr>
          <w:rFonts w:ascii="Times New Roman" w:eastAsia="Times New Roman" w:hAnsi="Times New Roman"/>
          <w:bCs/>
          <w:sz w:val="28"/>
          <w:szCs w:val="28"/>
          <w:lang w:eastAsia="ru-RU" w:bidi="ru-RU"/>
        </w:rPr>
        <w:t xml:space="preserve">Адрес электронной почты: </w:t>
      </w:r>
      <w:hyperlink r:id="rId8" w:history="1">
        <w:r w:rsidRPr="00C31F64">
          <w:rPr>
            <w:rStyle w:val="af"/>
            <w:rFonts w:ascii="Times New Roman" w:eastAsia="Times New Roman" w:hAnsi="Times New Roman"/>
            <w:bCs/>
            <w:sz w:val="28"/>
            <w:szCs w:val="28"/>
            <w:lang w:eastAsia="ru-RU" w:bidi="ru-RU"/>
          </w:rPr>
          <w:t>info@kusum.com</w:t>
        </w:r>
      </w:hyperlink>
    </w:p>
    <w:bookmarkEnd w:id="23"/>
    <w:p w14:paraId="6B410E5B" w14:textId="7E85BB85" w:rsidR="003C11FA" w:rsidRPr="00C31F64" w:rsidRDefault="003C11FA" w:rsidP="00340704">
      <w:pPr>
        <w:autoSpaceDE w:val="0"/>
        <w:autoSpaceDN w:val="0"/>
        <w:spacing w:after="0" w:line="240" w:lineRule="auto"/>
        <w:jc w:val="both"/>
        <w:rPr>
          <w:rFonts w:ascii="Times New Roman" w:hAnsi="Times New Roman"/>
          <w:bCs/>
          <w:color w:val="000000"/>
          <w:sz w:val="28"/>
          <w:szCs w:val="28"/>
        </w:rPr>
      </w:pPr>
    </w:p>
    <w:p w14:paraId="15EBD1CD" w14:textId="23C9BB3B" w:rsidR="00D76048" w:rsidRPr="00C31F64" w:rsidRDefault="00386139" w:rsidP="00340704">
      <w:pPr>
        <w:autoSpaceDE w:val="0"/>
        <w:autoSpaceDN w:val="0"/>
        <w:spacing w:after="0" w:line="240" w:lineRule="auto"/>
        <w:jc w:val="both"/>
        <w:rPr>
          <w:rFonts w:ascii="Times New Roman" w:eastAsia="Times New Roman" w:hAnsi="Times New Roman"/>
          <w:b/>
          <w:sz w:val="28"/>
          <w:szCs w:val="28"/>
          <w:lang w:eastAsia="ru-RU"/>
        </w:rPr>
      </w:pPr>
      <w:r w:rsidRPr="00C31F64">
        <w:rPr>
          <w:rFonts w:ascii="Times New Roman" w:eastAsia="Times New Roman" w:hAnsi="Times New Roman"/>
          <w:b/>
          <w:sz w:val="28"/>
          <w:szCs w:val="28"/>
          <w:lang w:val="uk-UA" w:eastAsia="ru-RU"/>
        </w:rPr>
        <w:t xml:space="preserve">Держатель </w:t>
      </w:r>
      <w:r w:rsidR="00D76048" w:rsidRPr="00C31F64">
        <w:rPr>
          <w:rFonts w:ascii="Times New Roman" w:eastAsia="Times New Roman" w:hAnsi="Times New Roman"/>
          <w:b/>
          <w:sz w:val="28"/>
          <w:szCs w:val="28"/>
          <w:lang w:eastAsia="ru-RU"/>
        </w:rPr>
        <w:t>регистрационного удостоверения</w:t>
      </w:r>
    </w:p>
    <w:p w14:paraId="72CBFF14" w14:textId="77777777" w:rsidR="00B3763E" w:rsidRPr="00C31F64" w:rsidRDefault="00B3763E" w:rsidP="00340704">
      <w:pPr>
        <w:autoSpaceDE w:val="0"/>
        <w:autoSpaceDN w:val="0"/>
        <w:spacing w:after="0" w:line="240" w:lineRule="auto"/>
        <w:jc w:val="both"/>
        <w:rPr>
          <w:rFonts w:ascii="Times New Roman" w:eastAsia="Microsoft Sans Serif" w:hAnsi="Times New Roman"/>
          <w:bCs/>
          <w:sz w:val="28"/>
          <w:szCs w:val="28"/>
          <w:lang w:val="uk-UA" w:eastAsia="ru-RU" w:bidi="ru-RU"/>
        </w:rPr>
      </w:pPr>
      <w:r w:rsidRPr="00C31F64">
        <w:rPr>
          <w:rFonts w:ascii="Times New Roman" w:eastAsia="Microsoft Sans Serif" w:hAnsi="Times New Roman"/>
          <w:bCs/>
          <w:sz w:val="28"/>
          <w:szCs w:val="28"/>
          <w:lang w:val="uk-UA" w:eastAsia="ru-RU" w:bidi="ru-RU"/>
        </w:rPr>
        <w:t xml:space="preserve">Кусум Хелткер Пвт. Лтд., </w:t>
      </w:r>
    </w:p>
    <w:p w14:paraId="1705980E" w14:textId="054A451E" w:rsidR="00B3763E" w:rsidRPr="00C31F64" w:rsidRDefault="00B3763E" w:rsidP="00340704">
      <w:pPr>
        <w:autoSpaceDE w:val="0"/>
        <w:autoSpaceDN w:val="0"/>
        <w:spacing w:after="0" w:line="240" w:lineRule="auto"/>
        <w:jc w:val="both"/>
        <w:rPr>
          <w:rFonts w:ascii="Times New Roman" w:eastAsia="Microsoft Sans Serif" w:hAnsi="Times New Roman"/>
          <w:bCs/>
          <w:sz w:val="28"/>
          <w:szCs w:val="28"/>
          <w:lang w:val="uk-UA" w:eastAsia="ru-RU" w:bidi="ru-RU"/>
        </w:rPr>
      </w:pPr>
      <w:r w:rsidRPr="00C31F64">
        <w:rPr>
          <w:rFonts w:ascii="Times New Roman" w:eastAsia="Microsoft Sans Serif" w:hAnsi="Times New Roman"/>
          <w:bCs/>
          <w:sz w:val="28"/>
          <w:szCs w:val="28"/>
          <w:lang w:val="uk-UA" w:eastAsia="ru-RU" w:bidi="ru-RU"/>
        </w:rPr>
        <w:t xml:space="preserve">Д-158A, Окхла Индастриал Ареа, Фаза-I, </w:t>
      </w:r>
      <w:r w:rsidRPr="00C31F64">
        <w:rPr>
          <w:rFonts w:ascii="Times New Roman" w:eastAsia="Microsoft Sans Serif" w:hAnsi="Times New Roman"/>
          <w:bCs/>
          <w:sz w:val="28"/>
          <w:szCs w:val="28"/>
          <w:lang w:eastAsia="ru-RU" w:bidi="ru-RU"/>
        </w:rPr>
        <w:t xml:space="preserve">г. </w:t>
      </w:r>
      <w:r w:rsidRPr="00C31F64">
        <w:rPr>
          <w:rFonts w:ascii="Times New Roman" w:eastAsia="Microsoft Sans Serif" w:hAnsi="Times New Roman"/>
          <w:bCs/>
          <w:sz w:val="28"/>
          <w:szCs w:val="28"/>
          <w:lang w:val="uk-UA" w:eastAsia="ru-RU" w:bidi="ru-RU"/>
        </w:rPr>
        <w:t>Нью</w:t>
      </w:r>
      <w:r w:rsidR="00CB4EC2" w:rsidRPr="00C31F64">
        <w:rPr>
          <w:rFonts w:ascii="Times New Roman" w:eastAsia="Microsoft Sans Serif" w:hAnsi="Times New Roman"/>
          <w:bCs/>
          <w:sz w:val="28"/>
          <w:szCs w:val="28"/>
          <w:lang w:eastAsia="ru-RU" w:bidi="ru-RU"/>
        </w:rPr>
        <w:t>-</w:t>
      </w:r>
      <w:r w:rsidRPr="00C31F64">
        <w:rPr>
          <w:rFonts w:ascii="Times New Roman" w:eastAsia="Microsoft Sans Serif" w:hAnsi="Times New Roman"/>
          <w:bCs/>
          <w:sz w:val="28"/>
          <w:szCs w:val="28"/>
          <w:lang w:val="uk-UA" w:eastAsia="ru-RU" w:bidi="ru-RU"/>
        </w:rPr>
        <w:t>Дели 110020, Индия</w:t>
      </w:r>
    </w:p>
    <w:p w14:paraId="4CA7193E" w14:textId="77777777" w:rsidR="00B3763E" w:rsidRPr="00C31F64" w:rsidRDefault="00B3763E" w:rsidP="00340704">
      <w:pPr>
        <w:autoSpaceDE w:val="0"/>
        <w:autoSpaceDN w:val="0"/>
        <w:spacing w:after="0" w:line="240" w:lineRule="auto"/>
        <w:jc w:val="both"/>
        <w:rPr>
          <w:rFonts w:ascii="Times New Roman" w:eastAsia="Microsoft Sans Serif" w:hAnsi="Times New Roman"/>
          <w:bCs/>
          <w:sz w:val="28"/>
          <w:szCs w:val="28"/>
          <w:lang w:val="uk-UA" w:eastAsia="ru-RU" w:bidi="ru-RU"/>
        </w:rPr>
      </w:pPr>
      <w:r w:rsidRPr="00C31F64">
        <w:rPr>
          <w:rFonts w:ascii="Times New Roman" w:eastAsia="Microsoft Sans Serif" w:hAnsi="Times New Roman"/>
          <w:bCs/>
          <w:sz w:val="28"/>
          <w:szCs w:val="28"/>
          <w:lang w:val="uk-UA" w:eastAsia="ru-RU" w:bidi="ru-RU"/>
        </w:rPr>
        <w:t>Тел: +91-11-41005147</w:t>
      </w:r>
    </w:p>
    <w:p w14:paraId="4180364A" w14:textId="77777777" w:rsidR="00B3763E" w:rsidRPr="00C31F64" w:rsidRDefault="00B3763E" w:rsidP="00340704">
      <w:pPr>
        <w:autoSpaceDE w:val="0"/>
        <w:autoSpaceDN w:val="0"/>
        <w:spacing w:after="0" w:line="240" w:lineRule="auto"/>
        <w:jc w:val="both"/>
        <w:rPr>
          <w:rFonts w:ascii="Times New Roman" w:eastAsia="Microsoft Sans Serif" w:hAnsi="Times New Roman"/>
          <w:bCs/>
          <w:sz w:val="28"/>
          <w:szCs w:val="28"/>
          <w:lang w:val="uk-UA" w:eastAsia="ru-RU" w:bidi="ru-RU"/>
        </w:rPr>
      </w:pPr>
      <w:r w:rsidRPr="00C31F64">
        <w:rPr>
          <w:rFonts w:ascii="Times New Roman" w:eastAsia="Microsoft Sans Serif" w:hAnsi="Times New Roman"/>
          <w:bCs/>
          <w:sz w:val="28"/>
          <w:szCs w:val="28"/>
          <w:lang w:val="uk-UA" w:eastAsia="ru-RU" w:bidi="ru-RU"/>
        </w:rPr>
        <w:t>факс: +91-11-40527575</w:t>
      </w:r>
    </w:p>
    <w:p w14:paraId="6EAF9BC2" w14:textId="77777777" w:rsidR="00B3763E" w:rsidRPr="00C31F64" w:rsidRDefault="00B3763E" w:rsidP="00340704">
      <w:pPr>
        <w:autoSpaceDE w:val="0"/>
        <w:autoSpaceDN w:val="0"/>
        <w:spacing w:after="0" w:line="240" w:lineRule="auto"/>
        <w:jc w:val="both"/>
        <w:rPr>
          <w:rFonts w:ascii="Times New Roman" w:eastAsia="Microsoft Sans Serif" w:hAnsi="Times New Roman"/>
          <w:bCs/>
          <w:sz w:val="28"/>
          <w:szCs w:val="28"/>
          <w:lang w:val="uk-UA" w:eastAsia="ru-RU" w:bidi="ru-RU"/>
        </w:rPr>
      </w:pPr>
      <w:r w:rsidRPr="00C31F64">
        <w:rPr>
          <w:rFonts w:ascii="Times New Roman" w:eastAsia="Microsoft Sans Serif" w:hAnsi="Times New Roman"/>
          <w:bCs/>
          <w:sz w:val="28"/>
          <w:szCs w:val="28"/>
          <w:lang w:eastAsia="ru-RU" w:bidi="ru-RU"/>
        </w:rPr>
        <w:t xml:space="preserve">Адрес электронной почты: </w:t>
      </w:r>
      <w:hyperlink r:id="rId9" w:history="1">
        <w:r w:rsidRPr="00C31F64">
          <w:rPr>
            <w:rStyle w:val="af"/>
            <w:rFonts w:ascii="Times New Roman" w:eastAsia="Microsoft Sans Serif" w:hAnsi="Times New Roman"/>
            <w:bCs/>
            <w:sz w:val="28"/>
            <w:szCs w:val="28"/>
            <w:lang w:eastAsia="ru-RU" w:bidi="ru-RU"/>
          </w:rPr>
          <w:t>info@kusum.com</w:t>
        </w:r>
      </w:hyperlink>
    </w:p>
    <w:p w14:paraId="6CBE7D3D" w14:textId="77777777" w:rsidR="008C5667" w:rsidRPr="00C31F64" w:rsidRDefault="008C5667" w:rsidP="00340704">
      <w:pPr>
        <w:autoSpaceDE w:val="0"/>
        <w:autoSpaceDN w:val="0"/>
        <w:spacing w:after="0" w:line="240" w:lineRule="auto"/>
        <w:jc w:val="both"/>
        <w:rPr>
          <w:rFonts w:ascii="Times New Roman" w:hAnsi="Times New Roman"/>
          <w:color w:val="000000"/>
          <w:sz w:val="28"/>
          <w:szCs w:val="28"/>
          <w:lang w:val="uk-UA"/>
        </w:rPr>
      </w:pPr>
    </w:p>
    <w:p w14:paraId="62D77396" w14:textId="77777777" w:rsidR="00FE637A" w:rsidRPr="00C31F64" w:rsidRDefault="00FE637A" w:rsidP="00340704">
      <w:pPr>
        <w:autoSpaceDE w:val="0"/>
        <w:autoSpaceDN w:val="0"/>
        <w:spacing w:after="0" w:line="240" w:lineRule="auto"/>
        <w:jc w:val="both"/>
        <w:rPr>
          <w:rFonts w:ascii="Times New Roman" w:eastAsia="Times New Roman" w:hAnsi="Times New Roman"/>
          <w:b/>
          <w:sz w:val="28"/>
          <w:szCs w:val="28"/>
          <w:lang w:eastAsia="ru-RU"/>
        </w:rPr>
      </w:pPr>
      <w:r w:rsidRPr="00C31F64">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w:t>
      </w:r>
      <w:r w:rsidRPr="00C31F64">
        <w:rPr>
          <w:rFonts w:ascii="Times New Roman" w:hAnsi="Times New Roman"/>
          <w:b/>
          <w:iCs/>
          <w:sz w:val="28"/>
          <w:szCs w:val="28"/>
        </w:rPr>
        <w:t xml:space="preserve">на территории Республики Казахстан, принимающей претензии (предложения)  по качеству лекарственных  средств  от потребителей и  </w:t>
      </w:r>
      <w:r w:rsidRPr="00C31F64">
        <w:rPr>
          <w:rFonts w:ascii="Times New Roman" w:hAnsi="Times New Roman"/>
          <w:b/>
          <w:iCs/>
          <w:sz w:val="28"/>
          <w:szCs w:val="28"/>
          <w:lang w:val="de-DE" w:eastAsia="de-DE"/>
        </w:rPr>
        <w:t>ответственной за пострегистрационное наблюдение за безопасностью лекарственного средства</w:t>
      </w:r>
    </w:p>
    <w:p w14:paraId="7E7A2704" w14:textId="77777777" w:rsidR="00FE637A" w:rsidRPr="00C31F64" w:rsidRDefault="00FE637A" w:rsidP="00340704">
      <w:pPr>
        <w:pStyle w:val="Style5"/>
        <w:widowControl/>
        <w:tabs>
          <w:tab w:val="left" w:pos="7371"/>
        </w:tabs>
        <w:spacing w:line="240" w:lineRule="auto"/>
        <w:rPr>
          <w:rFonts w:eastAsia="Microsoft Sans Serif"/>
          <w:sz w:val="28"/>
          <w:szCs w:val="28"/>
          <w:lang w:bidi="ru-RU"/>
        </w:rPr>
      </w:pPr>
      <w:r w:rsidRPr="00C31F64">
        <w:rPr>
          <w:rFonts w:eastAsia="Microsoft Sans Serif"/>
          <w:sz w:val="28"/>
          <w:szCs w:val="28"/>
          <w:lang w:bidi="ru-RU"/>
        </w:rPr>
        <w:t xml:space="preserve">ТОО «Дәрі-Фарм (Казахстан)», г. Алматы, </w:t>
      </w:r>
      <w:r w:rsidR="009E1E98" w:rsidRPr="00C31F64">
        <w:rPr>
          <w:rFonts w:eastAsia="Microsoft Sans Serif"/>
          <w:sz w:val="28"/>
          <w:szCs w:val="28"/>
          <w:lang w:bidi="ru-RU"/>
        </w:rPr>
        <w:t>ул. Хаджи Мукана 22/5</w:t>
      </w:r>
      <w:r w:rsidRPr="00C31F64">
        <w:rPr>
          <w:rFonts w:eastAsia="Microsoft Sans Serif"/>
          <w:sz w:val="28"/>
          <w:szCs w:val="28"/>
          <w:lang w:bidi="ru-RU"/>
        </w:rPr>
        <w:t>, БЦ «Хан-Тенгри», Казахстан</w:t>
      </w:r>
    </w:p>
    <w:p w14:paraId="2F37C961" w14:textId="77777777" w:rsidR="00FE637A" w:rsidRPr="00C31F64" w:rsidRDefault="00FE637A" w:rsidP="00340704">
      <w:pPr>
        <w:pStyle w:val="Style5"/>
        <w:widowControl/>
        <w:tabs>
          <w:tab w:val="left" w:pos="7371"/>
        </w:tabs>
        <w:spacing w:line="240" w:lineRule="auto"/>
        <w:rPr>
          <w:rFonts w:eastAsia="Microsoft Sans Serif"/>
          <w:sz w:val="28"/>
          <w:szCs w:val="28"/>
          <w:lang w:bidi="ru-RU"/>
        </w:rPr>
      </w:pPr>
      <w:r w:rsidRPr="00C31F64">
        <w:rPr>
          <w:rFonts w:eastAsia="Microsoft Sans Serif"/>
          <w:sz w:val="28"/>
          <w:szCs w:val="28"/>
          <w:lang w:bidi="ru-RU"/>
        </w:rPr>
        <w:t>Тел/факс: 8(727) 295-26-50 </w:t>
      </w:r>
    </w:p>
    <w:p w14:paraId="0A354AB6" w14:textId="77777777" w:rsidR="00FE637A" w:rsidRPr="00870BA9" w:rsidRDefault="00FE637A" w:rsidP="00340704">
      <w:pPr>
        <w:pStyle w:val="Style5"/>
        <w:widowControl/>
        <w:tabs>
          <w:tab w:val="left" w:pos="7371"/>
        </w:tabs>
        <w:spacing w:line="240" w:lineRule="auto"/>
        <w:rPr>
          <w:rFonts w:eastAsia="Microsoft Sans Serif"/>
          <w:sz w:val="28"/>
          <w:szCs w:val="28"/>
          <w:lang w:bidi="ru-RU"/>
        </w:rPr>
      </w:pPr>
      <w:r w:rsidRPr="00C31F64">
        <w:rPr>
          <w:rFonts w:eastAsia="Microsoft Sans Serif"/>
          <w:sz w:val="28"/>
          <w:szCs w:val="28"/>
          <w:lang w:bidi="ru-RU"/>
        </w:rPr>
        <w:t xml:space="preserve">Адрес электронной почты: </w:t>
      </w:r>
      <w:hyperlink r:id="rId10" w:history="1">
        <w:r w:rsidRPr="00C31F64">
          <w:rPr>
            <w:rStyle w:val="af"/>
            <w:rFonts w:eastAsia="Microsoft Sans Serif"/>
            <w:sz w:val="28"/>
            <w:szCs w:val="28"/>
            <w:lang w:bidi="ru-RU"/>
          </w:rPr>
          <w:t>phv@kusum.kz</w:t>
        </w:r>
      </w:hyperlink>
    </w:p>
    <w:p w14:paraId="397FCBA2" w14:textId="77777777" w:rsidR="00844CE8" w:rsidRPr="00CD27CF" w:rsidRDefault="00844CE8" w:rsidP="00340704">
      <w:pPr>
        <w:autoSpaceDE w:val="0"/>
        <w:autoSpaceDN w:val="0"/>
        <w:spacing w:after="0" w:line="240" w:lineRule="auto"/>
        <w:jc w:val="both"/>
        <w:rPr>
          <w:rFonts w:ascii="Times New Roman" w:eastAsia="Times New Roman" w:hAnsi="Times New Roman"/>
          <w:bCs/>
          <w:iCs/>
          <w:sz w:val="28"/>
          <w:szCs w:val="28"/>
          <w:lang w:eastAsia="ru-RU"/>
        </w:rPr>
      </w:pPr>
    </w:p>
    <w:p w14:paraId="5A8A973B" w14:textId="2388F935" w:rsidR="00E2459A" w:rsidRDefault="00E2459A" w:rsidP="00340704"/>
    <w:sectPr w:rsidR="00E2459A" w:rsidSect="00AA57B6">
      <w:headerReference w:type="default" r:id="rId11"/>
      <w:footerReference w:type="even"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508C1" w14:textId="77777777" w:rsidR="00D56393" w:rsidRDefault="00D56393" w:rsidP="00D275FC">
      <w:pPr>
        <w:spacing w:after="0" w:line="240" w:lineRule="auto"/>
      </w:pPr>
      <w:r>
        <w:separator/>
      </w:r>
    </w:p>
  </w:endnote>
  <w:endnote w:type="continuationSeparator" w:id="0">
    <w:p w14:paraId="06686A10" w14:textId="77777777" w:rsidR="00D56393" w:rsidRDefault="00D56393"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F985" w14:textId="77777777" w:rsidR="001639CC" w:rsidRDefault="001639CC"/>
  <w:p w14:paraId="673A2C12" w14:textId="77777777" w:rsidR="00E2459A" w:rsidRDefault="009F6572">
    <w:r>
      <w:rPr>
        <w:rFonts w:ascii="Times New Roman" w:eastAsia="Times New Roman" w:hAnsi="Times New Roman"/>
      </w:rPr>
      <w:t>Решение: N050845</w:t>
    </w:r>
    <w:r>
      <w:rPr>
        <w:rFonts w:ascii="Times New Roman" w:eastAsia="Times New Roman" w:hAnsi="Times New Roman"/>
      </w:rPr>
      <w:br/>
      <w:t>Дата решения: 14.04.2022</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Байсеркин Б. С.</w:t>
    </w:r>
    <w:r>
      <w:rPr>
        <w:rFonts w:ascii="Times New Roman" w:eastAsia="Times New Roman" w:hAnsi="Times New Roman"/>
      </w:rPr>
      <w:br/>
      <w:t>(Комитет медицинского и фармацевтического контроля Министерства здравоохранения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CA36" w14:textId="77777777" w:rsidR="001639CC" w:rsidRDefault="001639CC"/>
  <w:p w14:paraId="32183F27" w14:textId="77777777" w:rsidR="00E2459A" w:rsidRDefault="009F6572">
    <w:r>
      <w:rPr>
        <w:rFonts w:ascii="Times New Roman" w:eastAsia="Times New Roman" w:hAnsi="Times New Roman"/>
      </w:rPr>
      <w:t>Решение: N050845</w:t>
    </w:r>
    <w:r>
      <w:rPr>
        <w:rFonts w:ascii="Times New Roman" w:eastAsia="Times New Roman" w:hAnsi="Times New Roman"/>
      </w:rPr>
      <w:br/>
      <w:t>Дата решения: 14.04.2022</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Байсеркин Б. С.</w:t>
    </w:r>
    <w:r>
      <w:rPr>
        <w:rFonts w:ascii="Times New Roman" w:eastAsia="Times New Roman" w:hAnsi="Times New Roman"/>
      </w:rPr>
      <w:br/>
      <w:t>(Комитет медицинского и фармацевтического контроля Министерства здравоохранения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1E95" w14:textId="77777777" w:rsidR="00D56393" w:rsidRDefault="00D56393" w:rsidP="00D275FC">
      <w:pPr>
        <w:spacing w:after="0" w:line="240" w:lineRule="auto"/>
      </w:pPr>
      <w:r>
        <w:separator/>
      </w:r>
    </w:p>
  </w:footnote>
  <w:footnote w:type="continuationSeparator" w:id="0">
    <w:p w14:paraId="0268070A" w14:textId="77777777" w:rsidR="00D56393" w:rsidRDefault="00D56393"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8FF2" w14:textId="5AAF3DDA" w:rsidR="007D11DD" w:rsidRDefault="0069425E">
    <w:pPr>
      <w:pStyle w:val="af1"/>
    </w:pPr>
    <w:r>
      <w:rPr>
        <w:noProof/>
        <w:lang w:eastAsia="ru-RU"/>
      </w:rPr>
      <mc:AlternateContent>
        <mc:Choice Requires="wps">
          <w:drawing>
            <wp:anchor distT="0" distB="0" distL="114300" distR="114300" simplePos="0" relativeHeight="251657728" behindDoc="0" locked="0" layoutInCell="1" allowOverlap="1" wp14:anchorId="03F802E8" wp14:editId="0563A4A0">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5C9436ED" w14:textId="77777777" w:rsidR="007D11DD" w:rsidRPr="00D275FC" w:rsidRDefault="007D11DD">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3F802E8"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" filled="f" stroked="f" strokeweight=".5pt">
              <v:path arrowok="t"/>
              <v:textbox style="layout-flow:vertical;mso-layout-flow-alt:bottom-to-top">
                <w:txbxContent>
                  <w:p w14:paraId="5C9436ED" w14:textId="77777777" w:rsidR="007D11DD" w:rsidRPr="00D275FC" w:rsidRDefault="007D11DD">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465"/>
    <w:multiLevelType w:val="hybridMultilevel"/>
    <w:tmpl w:val="7E04DB18"/>
    <w:lvl w:ilvl="0" w:tplc="C60060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E215AD"/>
    <w:multiLevelType w:val="hybridMultilevel"/>
    <w:tmpl w:val="7908B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E7C80"/>
    <w:multiLevelType w:val="hybridMultilevel"/>
    <w:tmpl w:val="34DEAA1C"/>
    <w:lvl w:ilvl="0" w:tplc="C60060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04464"/>
    <w:multiLevelType w:val="hybridMultilevel"/>
    <w:tmpl w:val="C1D0BE98"/>
    <w:lvl w:ilvl="0" w:tplc="FB6C07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994B09"/>
    <w:multiLevelType w:val="hybridMultilevel"/>
    <w:tmpl w:val="D9368C46"/>
    <w:lvl w:ilvl="0" w:tplc="C60060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C224D"/>
    <w:multiLevelType w:val="hybridMultilevel"/>
    <w:tmpl w:val="33D4B7F4"/>
    <w:lvl w:ilvl="0" w:tplc="C60060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56740"/>
    <w:multiLevelType w:val="hybridMultilevel"/>
    <w:tmpl w:val="BF06DA38"/>
    <w:lvl w:ilvl="0" w:tplc="C60060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616677"/>
    <w:multiLevelType w:val="hybridMultilevel"/>
    <w:tmpl w:val="77047504"/>
    <w:lvl w:ilvl="0" w:tplc="C60060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CF83BFA"/>
    <w:multiLevelType w:val="hybridMultilevel"/>
    <w:tmpl w:val="59EC1FBA"/>
    <w:lvl w:ilvl="0" w:tplc="C234DE1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09C5F8D"/>
    <w:multiLevelType w:val="hybridMultilevel"/>
    <w:tmpl w:val="ED187B42"/>
    <w:lvl w:ilvl="0" w:tplc="3C8E8784">
      <w:start w:val="2"/>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48F282C"/>
    <w:multiLevelType w:val="hybridMultilevel"/>
    <w:tmpl w:val="99FCE75C"/>
    <w:lvl w:ilvl="0" w:tplc="C234DE1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6"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AB97C18"/>
    <w:multiLevelType w:val="hybridMultilevel"/>
    <w:tmpl w:val="F38865BE"/>
    <w:lvl w:ilvl="0" w:tplc="C6006080">
      <w:start w:val="1"/>
      <w:numFmt w:val="bullet"/>
      <w:lvlText w:val=""/>
      <w:lvlJc w:val="left"/>
      <w:pPr>
        <w:ind w:left="720" w:hanging="360"/>
      </w:pPr>
      <w:rPr>
        <w:rFonts w:ascii="Symbol" w:hAnsi="Symbol" w:hint="default"/>
        <w:spacing w:val="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DC4D92"/>
    <w:multiLevelType w:val="hybridMultilevel"/>
    <w:tmpl w:val="3E92C7A8"/>
    <w:lvl w:ilvl="0" w:tplc="C234DE1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4"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5" w15:restartNumberingAfterBreak="0">
    <w:nsid w:val="71395513"/>
    <w:multiLevelType w:val="hybridMultilevel"/>
    <w:tmpl w:val="EB2A4FC2"/>
    <w:lvl w:ilvl="0" w:tplc="E18AE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D835B83"/>
    <w:multiLevelType w:val="hybridMultilevel"/>
    <w:tmpl w:val="C980B484"/>
    <w:lvl w:ilvl="0" w:tplc="1E4EFB36">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07899424">
    <w:abstractNumId w:val="28"/>
  </w:num>
  <w:num w:numId="2" w16cid:durableId="1637448194">
    <w:abstractNumId w:val="6"/>
  </w:num>
  <w:num w:numId="3" w16cid:durableId="354620429">
    <w:abstractNumId w:val="4"/>
  </w:num>
  <w:num w:numId="4" w16cid:durableId="1189566852">
    <w:abstractNumId w:val="30"/>
  </w:num>
  <w:num w:numId="5" w16cid:durableId="1605117011">
    <w:abstractNumId w:val="39"/>
  </w:num>
  <w:num w:numId="6" w16cid:durableId="1257858938">
    <w:abstractNumId w:val="8"/>
  </w:num>
  <w:num w:numId="7" w16cid:durableId="16394755">
    <w:abstractNumId w:val="36"/>
  </w:num>
  <w:num w:numId="8" w16cid:durableId="2003586248">
    <w:abstractNumId w:val="14"/>
  </w:num>
  <w:num w:numId="9" w16cid:durableId="1290085292">
    <w:abstractNumId w:val="27"/>
  </w:num>
  <w:num w:numId="10" w16cid:durableId="96953395">
    <w:abstractNumId w:val="15"/>
  </w:num>
  <w:num w:numId="11" w16cid:durableId="1023480855">
    <w:abstractNumId w:val="26"/>
  </w:num>
  <w:num w:numId="12" w16cid:durableId="1246913232">
    <w:abstractNumId w:val="29"/>
  </w:num>
  <w:num w:numId="13" w16cid:durableId="1164471138">
    <w:abstractNumId w:val="31"/>
  </w:num>
  <w:num w:numId="14" w16cid:durableId="2076657168">
    <w:abstractNumId w:val="21"/>
  </w:num>
  <w:num w:numId="15" w16cid:durableId="1403018075">
    <w:abstractNumId w:val="1"/>
  </w:num>
  <w:num w:numId="16" w16cid:durableId="313339199">
    <w:abstractNumId w:val="37"/>
  </w:num>
  <w:num w:numId="17" w16cid:durableId="871958448">
    <w:abstractNumId w:val="24"/>
  </w:num>
  <w:num w:numId="18" w16cid:durableId="85080591">
    <w:abstractNumId w:val="23"/>
  </w:num>
  <w:num w:numId="19" w16cid:durableId="1328943369">
    <w:abstractNumId w:val="13"/>
  </w:num>
  <w:num w:numId="20" w16cid:durableId="1250313719">
    <w:abstractNumId w:val="2"/>
  </w:num>
  <w:num w:numId="21" w16cid:durableId="2050185297">
    <w:abstractNumId w:val="18"/>
  </w:num>
  <w:num w:numId="22" w16cid:durableId="606161320">
    <w:abstractNumId w:val="7"/>
  </w:num>
  <w:num w:numId="23" w16cid:durableId="697243262">
    <w:abstractNumId w:val="34"/>
  </w:num>
  <w:num w:numId="24" w16cid:durableId="935480113">
    <w:abstractNumId w:val="19"/>
  </w:num>
  <w:num w:numId="25" w16cid:durableId="152188586">
    <w:abstractNumId w:val="17"/>
  </w:num>
  <w:num w:numId="26" w16cid:durableId="680930393">
    <w:abstractNumId w:val="11"/>
  </w:num>
  <w:num w:numId="27" w16cid:durableId="1180894027">
    <w:abstractNumId w:val="35"/>
  </w:num>
  <w:num w:numId="28" w16cid:durableId="233320537">
    <w:abstractNumId w:val="16"/>
  </w:num>
  <w:num w:numId="29" w16cid:durableId="1385911685">
    <w:abstractNumId w:val="5"/>
  </w:num>
  <w:num w:numId="30" w16cid:durableId="1517886601">
    <w:abstractNumId w:val="32"/>
  </w:num>
  <w:num w:numId="31" w16cid:durableId="1066680922">
    <w:abstractNumId w:val="12"/>
  </w:num>
  <w:num w:numId="32" w16cid:durableId="1985431273">
    <w:abstractNumId w:val="10"/>
  </w:num>
  <w:num w:numId="33" w16cid:durableId="850799930">
    <w:abstractNumId w:val="0"/>
  </w:num>
  <w:num w:numId="34" w16cid:durableId="1396778169">
    <w:abstractNumId w:val="22"/>
  </w:num>
  <w:num w:numId="35" w16cid:durableId="2119175031">
    <w:abstractNumId w:val="9"/>
  </w:num>
  <w:num w:numId="36" w16cid:durableId="491335093">
    <w:abstractNumId w:val="38"/>
  </w:num>
  <w:num w:numId="37" w16cid:durableId="1673294564">
    <w:abstractNumId w:val="25"/>
  </w:num>
  <w:num w:numId="38" w16cid:durableId="693071158">
    <w:abstractNumId w:val="20"/>
  </w:num>
  <w:num w:numId="39" w16cid:durableId="695540480">
    <w:abstractNumId w:val="33"/>
  </w:num>
  <w:num w:numId="40" w16cid:durableId="1471315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10371"/>
    <w:rsid w:val="00014B9C"/>
    <w:rsid w:val="00022A4F"/>
    <w:rsid w:val="000264BB"/>
    <w:rsid w:val="00027040"/>
    <w:rsid w:val="00033FC1"/>
    <w:rsid w:val="000347C8"/>
    <w:rsid w:val="00042999"/>
    <w:rsid w:val="00057852"/>
    <w:rsid w:val="000852A1"/>
    <w:rsid w:val="000946B1"/>
    <w:rsid w:val="0009635F"/>
    <w:rsid w:val="0009656B"/>
    <w:rsid w:val="00096B87"/>
    <w:rsid w:val="000972E6"/>
    <w:rsid w:val="000A0D71"/>
    <w:rsid w:val="000B7CA3"/>
    <w:rsid w:val="000C275A"/>
    <w:rsid w:val="000C2C4B"/>
    <w:rsid w:val="000C4C48"/>
    <w:rsid w:val="000C63AE"/>
    <w:rsid w:val="000E01AB"/>
    <w:rsid w:val="000E351E"/>
    <w:rsid w:val="000E49F0"/>
    <w:rsid w:val="000E6126"/>
    <w:rsid w:val="000F247E"/>
    <w:rsid w:val="000F2745"/>
    <w:rsid w:val="00100406"/>
    <w:rsid w:val="00101D6C"/>
    <w:rsid w:val="00107A8A"/>
    <w:rsid w:val="00111788"/>
    <w:rsid w:val="001121D6"/>
    <w:rsid w:val="00125EEB"/>
    <w:rsid w:val="00132B9A"/>
    <w:rsid w:val="00132C89"/>
    <w:rsid w:val="001335D1"/>
    <w:rsid w:val="001368AE"/>
    <w:rsid w:val="00144CCD"/>
    <w:rsid w:val="00146C59"/>
    <w:rsid w:val="0014739A"/>
    <w:rsid w:val="0015490C"/>
    <w:rsid w:val="001573E2"/>
    <w:rsid w:val="0016278D"/>
    <w:rsid w:val="001639CC"/>
    <w:rsid w:val="001655E2"/>
    <w:rsid w:val="00184D70"/>
    <w:rsid w:val="00185FA1"/>
    <w:rsid w:val="00186F93"/>
    <w:rsid w:val="00187E0D"/>
    <w:rsid w:val="001904A0"/>
    <w:rsid w:val="001937AD"/>
    <w:rsid w:val="001A2CB2"/>
    <w:rsid w:val="001B5616"/>
    <w:rsid w:val="001B6AEC"/>
    <w:rsid w:val="001C0747"/>
    <w:rsid w:val="001E6F4C"/>
    <w:rsid w:val="001F16AA"/>
    <w:rsid w:val="002012D7"/>
    <w:rsid w:val="00203355"/>
    <w:rsid w:val="00211005"/>
    <w:rsid w:val="00217D41"/>
    <w:rsid w:val="00222CA6"/>
    <w:rsid w:val="00232642"/>
    <w:rsid w:val="00237697"/>
    <w:rsid w:val="00250EDB"/>
    <w:rsid w:val="00256E10"/>
    <w:rsid w:val="00260413"/>
    <w:rsid w:val="00260EBC"/>
    <w:rsid w:val="00264710"/>
    <w:rsid w:val="00267567"/>
    <w:rsid w:val="00270B0A"/>
    <w:rsid w:val="00271CAC"/>
    <w:rsid w:val="00281FBE"/>
    <w:rsid w:val="00287841"/>
    <w:rsid w:val="002902D2"/>
    <w:rsid w:val="00290D2E"/>
    <w:rsid w:val="00292715"/>
    <w:rsid w:val="00297CBC"/>
    <w:rsid w:val="002A591C"/>
    <w:rsid w:val="002C10E1"/>
    <w:rsid w:val="002C15EB"/>
    <w:rsid w:val="002C1660"/>
    <w:rsid w:val="002C35A2"/>
    <w:rsid w:val="002C5345"/>
    <w:rsid w:val="002C76D7"/>
    <w:rsid w:val="002D56B7"/>
    <w:rsid w:val="002E0BAD"/>
    <w:rsid w:val="002E13CD"/>
    <w:rsid w:val="002F4A14"/>
    <w:rsid w:val="003043BF"/>
    <w:rsid w:val="00312D7E"/>
    <w:rsid w:val="00320073"/>
    <w:rsid w:val="003262DF"/>
    <w:rsid w:val="00326679"/>
    <w:rsid w:val="00326A9E"/>
    <w:rsid w:val="00327912"/>
    <w:rsid w:val="003310CB"/>
    <w:rsid w:val="003372F8"/>
    <w:rsid w:val="00340704"/>
    <w:rsid w:val="00350311"/>
    <w:rsid w:val="0036288F"/>
    <w:rsid w:val="003641FE"/>
    <w:rsid w:val="00365B10"/>
    <w:rsid w:val="003662F1"/>
    <w:rsid w:val="00367BA7"/>
    <w:rsid w:val="00373F0B"/>
    <w:rsid w:val="003761C0"/>
    <w:rsid w:val="003812B2"/>
    <w:rsid w:val="00383CDB"/>
    <w:rsid w:val="00384F08"/>
    <w:rsid w:val="00385B34"/>
    <w:rsid w:val="00386139"/>
    <w:rsid w:val="003879F9"/>
    <w:rsid w:val="00394404"/>
    <w:rsid w:val="003A035E"/>
    <w:rsid w:val="003A325A"/>
    <w:rsid w:val="003B0285"/>
    <w:rsid w:val="003B30FF"/>
    <w:rsid w:val="003C11FA"/>
    <w:rsid w:val="003C7A1B"/>
    <w:rsid w:val="003D0E52"/>
    <w:rsid w:val="003D6F3C"/>
    <w:rsid w:val="003D7619"/>
    <w:rsid w:val="003E03B7"/>
    <w:rsid w:val="003E13CF"/>
    <w:rsid w:val="003F3FF3"/>
    <w:rsid w:val="003F5344"/>
    <w:rsid w:val="003F7EDC"/>
    <w:rsid w:val="00404548"/>
    <w:rsid w:val="004103BC"/>
    <w:rsid w:val="0041162E"/>
    <w:rsid w:val="0042786D"/>
    <w:rsid w:val="00433C62"/>
    <w:rsid w:val="004362F4"/>
    <w:rsid w:val="004400D3"/>
    <w:rsid w:val="00446BEC"/>
    <w:rsid w:val="004531BB"/>
    <w:rsid w:val="00472384"/>
    <w:rsid w:val="00472EF5"/>
    <w:rsid w:val="004733B8"/>
    <w:rsid w:val="00475635"/>
    <w:rsid w:val="0048687C"/>
    <w:rsid w:val="00494576"/>
    <w:rsid w:val="004A31B4"/>
    <w:rsid w:val="004C1922"/>
    <w:rsid w:val="004C462F"/>
    <w:rsid w:val="004D029B"/>
    <w:rsid w:val="004D49E9"/>
    <w:rsid w:val="005071DA"/>
    <w:rsid w:val="005124E9"/>
    <w:rsid w:val="00514878"/>
    <w:rsid w:val="00520159"/>
    <w:rsid w:val="005206AA"/>
    <w:rsid w:val="00523D82"/>
    <w:rsid w:val="00527345"/>
    <w:rsid w:val="00533CF1"/>
    <w:rsid w:val="00541A00"/>
    <w:rsid w:val="0054362C"/>
    <w:rsid w:val="005444B2"/>
    <w:rsid w:val="00546B87"/>
    <w:rsid w:val="00552F8B"/>
    <w:rsid w:val="00560EA8"/>
    <w:rsid w:val="00561FE7"/>
    <w:rsid w:val="00562067"/>
    <w:rsid w:val="00573107"/>
    <w:rsid w:val="00575348"/>
    <w:rsid w:val="005820B6"/>
    <w:rsid w:val="00582A01"/>
    <w:rsid w:val="0058361D"/>
    <w:rsid w:val="005869C5"/>
    <w:rsid w:val="005901EE"/>
    <w:rsid w:val="005A3C81"/>
    <w:rsid w:val="005A3CFA"/>
    <w:rsid w:val="005A5680"/>
    <w:rsid w:val="005A6639"/>
    <w:rsid w:val="005A6914"/>
    <w:rsid w:val="005B3FFE"/>
    <w:rsid w:val="005C0BD2"/>
    <w:rsid w:val="005C1519"/>
    <w:rsid w:val="005C1C4E"/>
    <w:rsid w:val="005C4A16"/>
    <w:rsid w:val="005C4B12"/>
    <w:rsid w:val="005C722B"/>
    <w:rsid w:val="005C723E"/>
    <w:rsid w:val="005D68C6"/>
    <w:rsid w:val="005D7EE3"/>
    <w:rsid w:val="005E50DE"/>
    <w:rsid w:val="005E67ED"/>
    <w:rsid w:val="005F7097"/>
    <w:rsid w:val="00601D65"/>
    <w:rsid w:val="0060364A"/>
    <w:rsid w:val="006126CA"/>
    <w:rsid w:val="00617843"/>
    <w:rsid w:val="00620A44"/>
    <w:rsid w:val="00620F34"/>
    <w:rsid w:val="00624C1B"/>
    <w:rsid w:val="00625471"/>
    <w:rsid w:val="00627853"/>
    <w:rsid w:val="00634D0C"/>
    <w:rsid w:val="00645014"/>
    <w:rsid w:val="00652BCE"/>
    <w:rsid w:val="00652E29"/>
    <w:rsid w:val="00653617"/>
    <w:rsid w:val="006537FE"/>
    <w:rsid w:val="00654F0D"/>
    <w:rsid w:val="006649A9"/>
    <w:rsid w:val="0067136B"/>
    <w:rsid w:val="0067553B"/>
    <w:rsid w:val="00676B3D"/>
    <w:rsid w:val="00683356"/>
    <w:rsid w:val="00690DC3"/>
    <w:rsid w:val="00691208"/>
    <w:rsid w:val="00693014"/>
    <w:rsid w:val="0069425E"/>
    <w:rsid w:val="006A1923"/>
    <w:rsid w:val="006A23C4"/>
    <w:rsid w:val="006A48B1"/>
    <w:rsid w:val="006A702E"/>
    <w:rsid w:val="006B2DF3"/>
    <w:rsid w:val="006B7A90"/>
    <w:rsid w:val="006C5F38"/>
    <w:rsid w:val="006C6558"/>
    <w:rsid w:val="006D1739"/>
    <w:rsid w:val="006D5209"/>
    <w:rsid w:val="006D7D5A"/>
    <w:rsid w:val="006E037F"/>
    <w:rsid w:val="006E4305"/>
    <w:rsid w:val="006F575B"/>
    <w:rsid w:val="006F5763"/>
    <w:rsid w:val="0070119D"/>
    <w:rsid w:val="00704BAB"/>
    <w:rsid w:val="007104D1"/>
    <w:rsid w:val="007129B8"/>
    <w:rsid w:val="007135A6"/>
    <w:rsid w:val="00721ECB"/>
    <w:rsid w:val="00732F32"/>
    <w:rsid w:val="00733A73"/>
    <w:rsid w:val="00736B6C"/>
    <w:rsid w:val="007424F6"/>
    <w:rsid w:val="00746FF2"/>
    <w:rsid w:val="00750189"/>
    <w:rsid w:val="0075024E"/>
    <w:rsid w:val="00761133"/>
    <w:rsid w:val="00764E84"/>
    <w:rsid w:val="00775ED0"/>
    <w:rsid w:val="007762F8"/>
    <w:rsid w:val="00781603"/>
    <w:rsid w:val="00783520"/>
    <w:rsid w:val="0079364F"/>
    <w:rsid w:val="007A02D3"/>
    <w:rsid w:val="007A18B1"/>
    <w:rsid w:val="007A2066"/>
    <w:rsid w:val="007A674D"/>
    <w:rsid w:val="007B1BE4"/>
    <w:rsid w:val="007C055A"/>
    <w:rsid w:val="007C1693"/>
    <w:rsid w:val="007C3829"/>
    <w:rsid w:val="007C3D03"/>
    <w:rsid w:val="007C72FD"/>
    <w:rsid w:val="007D0E84"/>
    <w:rsid w:val="007D11DD"/>
    <w:rsid w:val="007D681B"/>
    <w:rsid w:val="007E0164"/>
    <w:rsid w:val="007E1D85"/>
    <w:rsid w:val="007E3933"/>
    <w:rsid w:val="007E59C5"/>
    <w:rsid w:val="007E702A"/>
    <w:rsid w:val="0080765F"/>
    <w:rsid w:val="00810479"/>
    <w:rsid w:val="0081154A"/>
    <w:rsid w:val="00814C1C"/>
    <w:rsid w:val="00820B36"/>
    <w:rsid w:val="00827BB2"/>
    <w:rsid w:val="008329DA"/>
    <w:rsid w:val="008330E7"/>
    <w:rsid w:val="0083411E"/>
    <w:rsid w:val="008353A4"/>
    <w:rsid w:val="008438ED"/>
    <w:rsid w:val="00844CE8"/>
    <w:rsid w:val="00847154"/>
    <w:rsid w:val="00864AF3"/>
    <w:rsid w:val="0086657B"/>
    <w:rsid w:val="00870329"/>
    <w:rsid w:val="00871D6E"/>
    <w:rsid w:val="00871F23"/>
    <w:rsid w:val="00871F73"/>
    <w:rsid w:val="008832E5"/>
    <w:rsid w:val="00890A2F"/>
    <w:rsid w:val="00897669"/>
    <w:rsid w:val="008B6E9D"/>
    <w:rsid w:val="008B7FAF"/>
    <w:rsid w:val="008C0181"/>
    <w:rsid w:val="008C31A9"/>
    <w:rsid w:val="008C5667"/>
    <w:rsid w:val="008D4451"/>
    <w:rsid w:val="008D62B7"/>
    <w:rsid w:val="008E42C1"/>
    <w:rsid w:val="008E6895"/>
    <w:rsid w:val="008E7284"/>
    <w:rsid w:val="008F6429"/>
    <w:rsid w:val="00900B3C"/>
    <w:rsid w:val="00904FB5"/>
    <w:rsid w:val="0090746E"/>
    <w:rsid w:val="0091136C"/>
    <w:rsid w:val="009157ED"/>
    <w:rsid w:val="00925B90"/>
    <w:rsid w:val="0093074F"/>
    <w:rsid w:val="00930D7D"/>
    <w:rsid w:val="00940E06"/>
    <w:rsid w:val="0095047E"/>
    <w:rsid w:val="0095249D"/>
    <w:rsid w:val="00956101"/>
    <w:rsid w:val="00962CD6"/>
    <w:rsid w:val="009641BC"/>
    <w:rsid w:val="009651DE"/>
    <w:rsid w:val="009904A5"/>
    <w:rsid w:val="00993A60"/>
    <w:rsid w:val="00997A31"/>
    <w:rsid w:val="009A4843"/>
    <w:rsid w:val="009B014E"/>
    <w:rsid w:val="009B42B3"/>
    <w:rsid w:val="009C18D6"/>
    <w:rsid w:val="009D2634"/>
    <w:rsid w:val="009D71D5"/>
    <w:rsid w:val="009E0C14"/>
    <w:rsid w:val="009E0D4F"/>
    <w:rsid w:val="009E1E98"/>
    <w:rsid w:val="009E2887"/>
    <w:rsid w:val="009E52CC"/>
    <w:rsid w:val="009E5CB9"/>
    <w:rsid w:val="009F31F2"/>
    <w:rsid w:val="009F45A5"/>
    <w:rsid w:val="009F6572"/>
    <w:rsid w:val="00A01C2E"/>
    <w:rsid w:val="00A02BB2"/>
    <w:rsid w:val="00A038D0"/>
    <w:rsid w:val="00A04052"/>
    <w:rsid w:val="00A12563"/>
    <w:rsid w:val="00A17737"/>
    <w:rsid w:val="00A2513C"/>
    <w:rsid w:val="00A40DE6"/>
    <w:rsid w:val="00A6384B"/>
    <w:rsid w:val="00A65145"/>
    <w:rsid w:val="00A679B7"/>
    <w:rsid w:val="00A8185B"/>
    <w:rsid w:val="00AA1777"/>
    <w:rsid w:val="00AA57B6"/>
    <w:rsid w:val="00AA5E2F"/>
    <w:rsid w:val="00AA7317"/>
    <w:rsid w:val="00AB4B76"/>
    <w:rsid w:val="00AC20F4"/>
    <w:rsid w:val="00AC2C0B"/>
    <w:rsid w:val="00AC4905"/>
    <w:rsid w:val="00AD13B0"/>
    <w:rsid w:val="00AD1F9D"/>
    <w:rsid w:val="00AE6B73"/>
    <w:rsid w:val="00AE7922"/>
    <w:rsid w:val="00B01011"/>
    <w:rsid w:val="00B01E2E"/>
    <w:rsid w:val="00B12ADF"/>
    <w:rsid w:val="00B17DDA"/>
    <w:rsid w:val="00B22BE0"/>
    <w:rsid w:val="00B26074"/>
    <w:rsid w:val="00B33BBD"/>
    <w:rsid w:val="00B341D1"/>
    <w:rsid w:val="00B3763E"/>
    <w:rsid w:val="00B4692B"/>
    <w:rsid w:val="00B46F30"/>
    <w:rsid w:val="00B608C1"/>
    <w:rsid w:val="00B60D3D"/>
    <w:rsid w:val="00B61D95"/>
    <w:rsid w:val="00B62CE5"/>
    <w:rsid w:val="00B80926"/>
    <w:rsid w:val="00B9187F"/>
    <w:rsid w:val="00BA0536"/>
    <w:rsid w:val="00BB3050"/>
    <w:rsid w:val="00BB7831"/>
    <w:rsid w:val="00BB7B64"/>
    <w:rsid w:val="00BC31BC"/>
    <w:rsid w:val="00BC6167"/>
    <w:rsid w:val="00BC7D6F"/>
    <w:rsid w:val="00BE0458"/>
    <w:rsid w:val="00BE4435"/>
    <w:rsid w:val="00BE447F"/>
    <w:rsid w:val="00BE6B71"/>
    <w:rsid w:val="00BF1ECE"/>
    <w:rsid w:val="00C022E5"/>
    <w:rsid w:val="00C051AC"/>
    <w:rsid w:val="00C07BB3"/>
    <w:rsid w:val="00C119F3"/>
    <w:rsid w:val="00C2000E"/>
    <w:rsid w:val="00C31F64"/>
    <w:rsid w:val="00C36151"/>
    <w:rsid w:val="00C379C9"/>
    <w:rsid w:val="00C422B8"/>
    <w:rsid w:val="00C4590A"/>
    <w:rsid w:val="00C566D6"/>
    <w:rsid w:val="00C56C64"/>
    <w:rsid w:val="00C66FD0"/>
    <w:rsid w:val="00C70F09"/>
    <w:rsid w:val="00C839ED"/>
    <w:rsid w:val="00C8413A"/>
    <w:rsid w:val="00C84299"/>
    <w:rsid w:val="00C9098F"/>
    <w:rsid w:val="00C92F14"/>
    <w:rsid w:val="00C9308C"/>
    <w:rsid w:val="00C97365"/>
    <w:rsid w:val="00CB4EC2"/>
    <w:rsid w:val="00CC08BA"/>
    <w:rsid w:val="00CC330A"/>
    <w:rsid w:val="00CC5727"/>
    <w:rsid w:val="00CC7DBD"/>
    <w:rsid w:val="00CD1248"/>
    <w:rsid w:val="00CD27CF"/>
    <w:rsid w:val="00CD2F63"/>
    <w:rsid w:val="00CD6734"/>
    <w:rsid w:val="00CE16B4"/>
    <w:rsid w:val="00CF3849"/>
    <w:rsid w:val="00D0233C"/>
    <w:rsid w:val="00D066FC"/>
    <w:rsid w:val="00D11462"/>
    <w:rsid w:val="00D1465F"/>
    <w:rsid w:val="00D14D61"/>
    <w:rsid w:val="00D170E7"/>
    <w:rsid w:val="00D22A47"/>
    <w:rsid w:val="00D237F8"/>
    <w:rsid w:val="00D275FC"/>
    <w:rsid w:val="00D34BCC"/>
    <w:rsid w:val="00D3576E"/>
    <w:rsid w:val="00D4047E"/>
    <w:rsid w:val="00D43297"/>
    <w:rsid w:val="00D46B0B"/>
    <w:rsid w:val="00D52850"/>
    <w:rsid w:val="00D53B0E"/>
    <w:rsid w:val="00D55ED8"/>
    <w:rsid w:val="00D56393"/>
    <w:rsid w:val="00D70D90"/>
    <w:rsid w:val="00D70DB6"/>
    <w:rsid w:val="00D76048"/>
    <w:rsid w:val="00D93C80"/>
    <w:rsid w:val="00D957E5"/>
    <w:rsid w:val="00D96A8F"/>
    <w:rsid w:val="00DA3370"/>
    <w:rsid w:val="00DA4488"/>
    <w:rsid w:val="00DA739F"/>
    <w:rsid w:val="00DB406A"/>
    <w:rsid w:val="00DC162A"/>
    <w:rsid w:val="00DE3AC7"/>
    <w:rsid w:val="00DF11A7"/>
    <w:rsid w:val="00DF14CB"/>
    <w:rsid w:val="00DF46DA"/>
    <w:rsid w:val="00E16F0C"/>
    <w:rsid w:val="00E211A5"/>
    <w:rsid w:val="00E2459A"/>
    <w:rsid w:val="00E271CB"/>
    <w:rsid w:val="00E34FE3"/>
    <w:rsid w:val="00E36B02"/>
    <w:rsid w:val="00E447E6"/>
    <w:rsid w:val="00E55D6C"/>
    <w:rsid w:val="00E564FA"/>
    <w:rsid w:val="00E57396"/>
    <w:rsid w:val="00E57EBB"/>
    <w:rsid w:val="00E746FF"/>
    <w:rsid w:val="00E81A1B"/>
    <w:rsid w:val="00E81A86"/>
    <w:rsid w:val="00E82F03"/>
    <w:rsid w:val="00E8607B"/>
    <w:rsid w:val="00E91073"/>
    <w:rsid w:val="00E93583"/>
    <w:rsid w:val="00E94253"/>
    <w:rsid w:val="00E97A93"/>
    <w:rsid w:val="00EA069D"/>
    <w:rsid w:val="00EA2F86"/>
    <w:rsid w:val="00EA63D1"/>
    <w:rsid w:val="00EA6D39"/>
    <w:rsid w:val="00EB1D97"/>
    <w:rsid w:val="00EC4F28"/>
    <w:rsid w:val="00EC7DF3"/>
    <w:rsid w:val="00EF0B76"/>
    <w:rsid w:val="00EF4C53"/>
    <w:rsid w:val="00F006F1"/>
    <w:rsid w:val="00F01D73"/>
    <w:rsid w:val="00F07B7B"/>
    <w:rsid w:val="00F146FC"/>
    <w:rsid w:val="00F15891"/>
    <w:rsid w:val="00F168C4"/>
    <w:rsid w:val="00F22DE9"/>
    <w:rsid w:val="00F23B95"/>
    <w:rsid w:val="00F269D9"/>
    <w:rsid w:val="00F35631"/>
    <w:rsid w:val="00F40388"/>
    <w:rsid w:val="00F44DC8"/>
    <w:rsid w:val="00F502C4"/>
    <w:rsid w:val="00F546DC"/>
    <w:rsid w:val="00F63389"/>
    <w:rsid w:val="00F665C3"/>
    <w:rsid w:val="00F672FD"/>
    <w:rsid w:val="00F75ACF"/>
    <w:rsid w:val="00F91977"/>
    <w:rsid w:val="00F97B57"/>
    <w:rsid w:val="00FA37CC"/>
    <w:rsid w:val="00FA4F7C"/>
    <w:rsid w:val="00FA7CAD"/>
    <w:rsid w:val="00FB0456"/>
    <w:rsid w:val="00FB0BAA"/>
    <w:rsid w:val="00FB47F4"/>
    <w:rsid w:val="00FB62C6"/>
    <w:rsid w:val="00FC0854"/>
    <w:rsid w:val="00FD2B12"/>
    <w:rsid w:val="00FD2B9F"/>
    <w:rsid w:val="00FE566D"/>
    <w:rsid w:val="00FE637A"/>
    <w:rsid w:val="00FF2B49"/>
    <w:rsid w:val="00FF3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0088A"/>
  <w15:docId w15:val="{13B752E0-4448-41FA-8D9F-4168E387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5">
    <w:name w:val="heading 5"/>
    <w:basedOn w:val="a"/>
    <w:next w:val="a"/>
    <w:link w:val="50"/>
    <w:qFormat/>
    <w:rsid w:val="003E03B7"/>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nhideWhenUsed/>
    <w:rsid w:val="00D275FC"/>
    <w:pPr>
      <w:tabs>
        <w:tab w:val="center" w:pos="4677"/>
        <w:tab w:val="right" w:pos="9355"/>
      </w:tabs>
      <w:spacing w:after="0" w:line="240" w:lineRule="auto"/>
    </w:pPr>
  </w:style>
  <w:style w:type="character" w:customStyle="1" w:styleId="af2">
    <w:name w:val="Верхний колонтитул Знак"/>
    <w:link w:val="af1"/>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customStyle="1" w:styleId="Normal1">
    <w:name w:val="Normal1"/>
    <w:rsid w:val="003C11FA"/>
    <w:rPr>
      <w:rFonts w:ascii="Times New Roman" w:eastAsia="Times New Roman" w:hAnsi="Times New Roman"/>
      <w:i/>
      <w:snapToGrid w:val="0"/>
    </w:rPr>
  </w:style>
  <w:style w:type="paragraph" w:styleId="21">
    <w:name w:val="Body Text 2"/>
    <w:basedOn w:val="a"/>
    <w:link w:val="22"/>
    <w:uiPriority w:val="99"/>
    <w:semiHidden/>
    <w:unhideWhenUsed/>
    <w:rsid w:val="003C11FA"/>
    <w:pPr>
      <w:spacing w:after="120" w:line="480" w:lineRule="auto"/>
    </w:pPr>
  </w:style>
  <w:style w:type="character" w:customStyle="1" w:styleId="22">
    <w:name w:val="Основной текст 2 Знак"/>
    <w:link w:val="21"/>
    <w:uiPriority w:val="99"/>
    <w:semiHidden/>
    <w:rsid w:val="003C11FA"/>
    <w:rPr>
      <w:sz w:val="22"/>
      <w:szCs w:val="22"/>
      <w:lang w:eastAsia="en-US"/>
    </w:rPr>
  </w:style>
  <w:style w:type="character" w:customStyle="1" w:styleId="14">
    <w:name w:val="Неразрешенное упоминание1"/>
    <w:uiPriority w:val="99"/>
    <w:semiHidden/>
    <w:unhideWhenUsed/>
    <w:rsid w:val="003C11FA"/>
    <w:rPr>
      <w:color w:val="605E5C"/>
      <w:shd w:val="clear" w:color="auto" w:fill="E1DFDD"/>
    </w:rPr>
  </w:style>
  <w:style w:type="paragraph" w:customStyle="1" w:styleId="Style5">
    <w:name w:val="Style5"/>
    <w:basedOn w:val="a"/>
    <w:uiPriority w:val="99"/>
    <w:rsid w:val="00FE637A"/>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23">
    <w:name w:val="Неразрешенное упоминание2"/>
    <w:basedOn w:val="a0"/>
    <w:uiPriority w:val="99"/>
    <w:semiHidden/>
    <w:unhideWhenUsed/>
    <w:rsid w:val="007E0164"/>
    <w:rPr>
      <w:color w:val="605E5C"/>
      <w:shd w:val="clear" w:color="auto" w:fill="E1DFDD"/>
    </w:rPr>
  </w:style>
  <w:style w:type="character" w:customStyle="1" w:styleId="50">
    <w:name w:val="Заголовок 5 Знак"/>
    <w:basedOn w:val="a0"/>
    <w:link w:val="5"/>
    <w:rsid w:val="003E03B7"/>
    <w:rPr>
      <w:rFonts w:ascii="Times New Roman" w:eastAsia="Times New Roman" w:hAnsi="Times New Roman"/>
      <w:b/>
      <w:bCs/>
      <w:i/>
      <w:iCs/>
      <w:sz w:val="26"/>
      <w:szCs w:val="26"/>
    </w:rPr>
  </w:style>
  <w:style w:type="paragraph" w:customStyle="1" w:styleId="afa">
    <w:name w:val="Знак"/>
    <w:basedOn w:val="a"/>
    <w:autoRedefine/>
    <w:rsid w:val="003E03B7"/>
    <w:pPr>
      <w:spacing w:after="160" w:line="360" w:lineRule="auto"/>
      <w:jc w:val="center"/>
    </w:pPr>
    <w:rPr>
      <w:rFonts w:ascii="Courier New" w:eastAsia="Times New Roman" w:hAnsi="Courier New" w:cs="Courier New"/>
      <w:lang w:eastAsia="ru-RU"/>
    </w:rPr>
  </w:style>
  <w:style w:type="character" w:customStyle="1" w:styleId="33">
    <w:name w:val="Неразрешенное упоминание3"/>
    <w:basedOn w:val="a0"/>
    <w:uiPriority w:val="99"/>
    <w:semiHidden/>
    <w:unhideWhenUsed/>
    <w:rsid w:val="00B37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953636989">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usum.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hv@kusum.kz" TargetMode="External"/><Relationship Id="rId4" Type="http://schemas.openxmlformats.org/officeDocument/2006/relationships/settings" Target="settings.xml"/><Relationship Id="rId9" Type="http://schemas.openxmlformats.org/officeDocument/2006/relationships/hyperlink" Target="mailto:info@kus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5B0CC-17BE-466C-9180-70F8F8AC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1338</Words>
  <Characters>7627</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8948</CharactersWithSpaces>
  <SharedDoc>false</SharedDoc>
  <HLinks>
    <vt:vector size="24" baseType="variant">
      <vt:variant>
        <vt:i4>7995468</vt:i4>
      </vt:variant>
      <vt:variant>
        <vt:i4>9</vt:i4>
      </vt:variant>
      <vt:variant>
        <vt:i4>0</vt:i4>
      </vt:variant>
      <vt:variant>
        <vt:i4>5</vt:i4>
      </vt:variant>
      <vt:variant>
        <vt:lpwstr>mailto:phv@kusum.kz</vt:lpwstr>
      </vt:variant>
      <vt:variant>
        <vt:lpwstr/>
      </vt:variant>
      <vt:variant>
        <vt:i4>7077981</vt:i4>
      </vt:variant>
      <vt:variant>
        <vt:i4>6</vt:i4>
      </vt:variant>
      <vt:variant>
        <vt:i4>0</vt:i4>
      </vt:variant>
      <vt:variant>
        <vt:i4>5</vt:i4>
      </vt:variant>
      <vt:variant>
        <vt:lpwstr>mailto:info@kusum.com</vt:lpwstr>
      </vt:variant>
      <vt:variant>
        <vt:lpwstr/>
      </vt:variant>
      <vt:variant>
        <vt:i4>7077981</vt:i4>
      </vt:variant>
      <vt:variant>
        <vt:i4>3</vt:i4>
      </vt:variant>
      <vt:variant>
        <vt:i4>0</vt:i4>
      </vt:variant>
      <vt:variant>
        <vt:i4>5</vt:i4>
      </vt:variant>
      <vt:variant>
        <vt:lpwstr>mailto:info@kusum.com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Andreychenko Ilya</cp:lastModifiedBy>
  <cp:revision>2</cp:revision>
  <cp:lastPrinted>2019-11-07T05:04:00Z</cp:lastPrinted>
  <dcterms:created xsi:type="dcterms:W3CDTF">2026-06-30T04:00:00Z</dcterms:created>
  <dcterms:modified xsi:type="dcterms:W3CDTF">2026-06-30T04:00:00Z</dcterms:modified>
</cp:coreProperties>
</file>